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A772" w14:textId="77777777" w:rsidR="005F5B53" w:rsidRPr="00CA7254" w:rsidRDefault="005F5B53">
      <w:pPr>
        <w:jc w:val="center"/>
        <w:rPr>
          <w:rFonts w:asciiTheme="minorHAnsi" w:hAnsiTheme="minorHAnsi" w:cs="Arial"/>
          <w:sz w:val="22"/>
          <w:szCs w:val="28"/>
        </w:rPr>
      </w:pPr>
    </w:p>
    <w:p w14:paraId="7075A773" w14:textId="77777777" w:rsidR="002C0EA1" w:rsidRPr="00CA7254" w:rsidRDefault="002C0EA1">
      <w:pPr>
        <w:rPr>
          <w:rFonts w:asciiTheme="minorHAnsi" w:hAnsiTheme="minorHAnsi" w:cs="Arial"/>
          <w:b/>
          <w:sz w:val="26"/>
          <w:szCs w:val="32"/>
          <w:u w:val="single"/>
        </w:rPr>
      </w:pPr>
    </w:p>
    <w:p w14:paraId="7075A774" w14:textId="77777777" w:rsidR="002C0EA1" w:rsidRPr="00CA7254" w:rsidRDefault="002C0EA1">
      <w:pPr>
        <w:rPr>
          <w:rFonts w:asciiTheme="minorHAnsi" w:hAnsiTheme="minorHAnsi" w:cs="Arial"/>
          <w:b/>
          <w:sz w:val="26"/>
          <w:szCs w:val="32"/>
          <w:u w:val="single"/>
        </w:rPr>
      </w:pPr>
    </w:p>
    <w:p w14:paraId="7075A775" w14:textId="77777777" w:rsidR="002C0EA1" w:rsidRPr="00CA7254" w:rsidRDefault="002C0EA1">
      <w:pPr>
        <w:rPr>
          <w:rFonts w:asciiTheme="minorHAnsi" w:hAnsiTheme="minorHAnsi" w:cs="Arial"/>
          <w:b/>
          <w:sz w:val="26"/>
          <w:szCs w:val="32"/>
          <w:u w:val="single"/>
        </w:rPr>
      </w:pPr>
    </w:p>
    <w:p w14:paraId="7075A776" w14:textId="77777777" w:rsidR="002C0EA1" w:rsidRPr="00CA7254" w:rsidRDefault="002C0EA1">
      <w:pPr>
        <w:rPr>
          <w:rFonts w:asciiTheme="minorHAnsi" w:hAnsiTheme="minorHAnsi" w:cs="Arial"/>
          <w:b/>
          <w:sz w:val="26"/>
          <w:szCs w:val="32"/>
          <w:u w:val="single"/>
        </w:rPr>
      </w:pPr>
    </w:p>
    <w:p w14:paraId="7075A777" w14:textId="77777777" w:rsidR="002C0EA1" w:rsidRPr="00CA7254" w:rsidRDefault="002C0EA1">
      <w:pPr>
        <w:rPr>
          <w:rFonts w:asciiTheme="minorHAnsi" w:hAnsiTheme="minorHAnsi" w:cs="Arial"/>
          <w:b/>
          <w:sz w:val="26"/>
          <w:szCs w:val="32"/>
          <w:u w:val="single"/>
        </w:rPr>
      </w:pPr>
    </w:p>
    <w:p w14:paraId="7075A778" w14:textId="77777777" w:rsidR="002C0EA1" w:rsidRPr="00CA7254" w:rsidRDefault="002C0EA1">
      <w:pPr>
        <w:rPr>
          <w:rFonts w:asciiTheme="minorHAnsi" w:hAnsiTheme="minorHAnsi" w:cs="Arial"/>
          <w:b/>
          <w:sz w:val="26"/>
          <w:szCs w:val="32"/>
          <w:u w:val="single"/>
        </w:rPr>
      </w:pPr>
    </w:p>
    <w:p w14:paraId="7075A779" w14:textId="77777777" w:rsidR="009543DC" w:rsidRPr="00CA7254" w:rsidRDefault="009543DC">
      <w:pPr>
        <w:rPr>
          <w:rFonts w:asciiTheme="minorHAnsi" w:hAnsiTheme="minorHAnsi" w:cs="Arial"/>
          <w:b/>
          <w:sz w:val="26"/>
          <w:szCs w:val="32"/>
        </w:rPr>
      </w:pPr>
    </w:p>
    <w:p w14:paraId="7075A77A" w14:textId="77777777" w:rsidR="009543DC" w:rsidRPr="00CA7254" w:rsidRDefault="009543DC">
      <w:pPr>
        <w:rPr>
          <w:rFonts w:asciiTheme="minorHAnsi" w:hAnsiTheme="minorHAnsi" w:cs="Arial"/>
          <w:b/>
          <w:sz w:val="26"/>
          <w:szCs w:val="32"/>
        </w:rPr>
      </w:pPr>
    </w:p>
    <w:p w14:paraId="7075A77B" w14:textId="77777777" w:rsidR="00CA7254" w:rsidRPr="00CA7254" w:rsidRDefault="00CA7254">
      <w:pPr>
        <w:jc w:val="both"/>
        <w:rPr>
          <w:rFonts w:asciiTheme="minorHAnsi" w:hAnsiTheme="minorHAnsi" w:cs="Arial"/>
          <w:sz w:val="22"/>
          <w:szCs w:val="26"/>
        </w:rPr>
      </w:pPr>
    </w:p>
    <w:p w14:paraId="7075A77C" w14:textId="77777777" w:rsidR="00CA7254" w:rsidRPr="00CA7254" w:rsidRDefault="00CA7254">
      <w:pPr>
        <w:jc w:val="both"/>
        <w:rPr>
          <w:rFonts w:asciiTheme="minorHAnsi" w:hAnsiTheme="minorHAnsi" w:cs="Arial"/>
          <w:sz w:val="22"/>
          <w:szCs w:val="26"/>
        </w:rPr>
      </w:pPr>
    </w:p>
    <w:p w14:paraId="7075A77D" w14:textId="77777777" w:rsidR="00CA7254" w:rsidRPr="00CA7254" w:rsidRDefault="00CA7254">
      <w:pPr>
        <w:jc w:val="both"/>
        <w:rPr>
          <w:rFonts w:asciiTheme="minorHAnsi" w:hAnsiTheme="minorHAnsi" w:cs="Arial"/>
          <w:sz w:val="22"/>
          <w:szCs w:val="26"/>
        </w:rPr>
      </w:pPr>
      <w:bookmarkStart w:id="0" w:name="_GoBack"/>
      <w:bookmarkEnd w:id="0"/>
    </w:p>
    <w:p w14:paraId="7075A77E" w14:textId="77777777" w:rsidR="00CA7254" w:rsidRPr="00CA7254" w:rsidRDefault="00AE1677">
      <w:pPr>
        <w:jc w:val="both"/>
        <w:rPr>
          <w:rFonts w:asciiTheme="minorHAnsi" w:hAnsiTheme="minorHAnsi" w:cs="Arial"/>
          <w:sz w:val="22"/>
          <w:szCs w:val="26"/>
        </w:rPr>
      </w:pPr>
      <w:r w:rsidRPr="00AE1677">
        <w:rPr>
          <w:rFonts w:asciiTheme="minorHAnsi" w:hAnsiTheme="minorHAnsi" w:cs="Arial"/>
          <w:noProof/>
          <w:sz w:val="22"/>
          <w:szCs w:val="26"/>
        </w:rPr>
        <w:drawing>
          <wp:anchor distT="0" distB="0" distL="114300" distR="114300" simplePos="0" relativeHeight="251657216" behindDoc="0" locked="0" layoutInCell="1" allowOverlap="1" wp14:anchorId="7075A871" wp14:editId="343062C2">
            <wp:simplePos x="702862" y="3442915"/>
            <wp:positionH relativeFrom="margin">
              <wp:align>center</wp:align>
            </wp:positionH>
            <wp:positionV relativeFrom="margin">
              <wp:align>top</wp:align>
            </wp:positionV>
            <wp:extent cx="3622648" cy="1812897"/>
            <wp:effectExtent l="19050" t="0" r="0" b="0"/>
            <wp:wrapSquare wrapText="bothSides"/>
            <wp:docPr id="6" name="Picture 3" descr="Ventu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Ventura logo"/>
                    <pic:cNvPicPr>
                      <a:picLocks noChangeAspect="1" noChangeArrowheads="1"/>
                    </pic:cNvPicPr>
                  </pic:nvPicPr>
                  <pic:blipFill>
                    <a:blip r:embed="rId11" cstate="print"/>
                    <a:srcRect/>
                    <a:stretch>
                      <a:fillRect/>
                    </a:stretch>
                  </pic:blipFill>
                  <pic:spPr bwMode="auto">
                    <a:xfrm>
                      <a:off x="0" y="0"/>
                      <a:ext cx="3622648" cy="1812897"/>
                    </a:xfrm>
                    <a:prstGeom prst="rect">
                      <a:avLst/>
                    </a:prstGeom>
                    <a:noFill/>
                    <a:ln w="9525">
                      <a:noFill/>
                      <a:miter lim="800000"/>
                      <a:headEnd/>
                      <a:tailEnd/>
                    </a:ln>
                  </pic:spPr>
                </pic:pic>
              </a:graphicData>
            </a:graphic>
          </wp:anchor>
        </w:drawing>
      </w:r>
    </w:p>
    <w:p w14:paraId="7075A77F" w14:textId="77777777" w:rsidR="00CA7254" w:rsidRPr="00CA7254" w:rsidRDefault="00CA7254">
      <w:pPr>
        <w:jc w:val="both"/>
        <w:rPr>
          <w:rFonts w:asciiTheme="minorHAnsi" w:hAnsiTheme="minorHAnsi" w:cs="Arial"/>
          <w:sz w:val="22"/>
          <w:szCs w:val="26"/>
        </w:rPr>
      </w:pPr>
    </w:p>
    <w:p w14:paraId="7075A780" w14:textId="77777777" w:rsidR="00CA7254" w:rsidRPr="00CA7254" w:rsidRDefault="00CA7254">
      <w:pPr>
        <w:jc w:val="both"/>
        <w:rPr>
          <w:rFonts w:asciiTheme="minorHAnsi" w:hAnsiTheme="minorHAnsi" w:cs="Arial"/>
          <w:sz w:val="22"/>
          <w:szCs w:val="26"/>
        </w:rPr>
      </w:pPr>
    </w:p>
    <w:p w14:paraId="7075A781" w14:textId="77777777" w:rsidR="00CA7254" w:rsidRPr="00CA7254" w:rsidRDefault="00EA4A27">
      <w:pPr>
        <w:jc w:val="both"/>
        <w:rPr>
          <w:rFonts w:asciiTheme="minorHAnsi" w:hAnsiTheme="minorHAnsi" w:cs="Arial"/>
          <w:sz w:val="22"/>
          <w:szCs w:val="26"/>
        </w:rPr>
      </w:pPr>
      <w:r>
        <w:rPr>
          <w:rFonts w:asciiTheme="minorHAnsi" w:hAnsiTheme="minorHAnsi" w:cs="Arial"/>
          <w:b/>
          <w:noProof/>
        </w:rPr>
        <mc:AlternateContent>
          <mc:Choice Requires="wps">
            <w:drawing>
              <wp:anchor distT="0" distB="0" distL="114300" distR="114300" simplePos="0" relativeHeight="251658240" behindDoc="0" locked="0" layoutInCell="1" allowOverlap="1" wp14:anchorId="7075A873" wp14:editId="7075A874">
                <wp:simplePos x="0" y="0"/>
                <wp:positionH relativeFrom="column">
                  <wp:posOffset>1278255</wp:posOffset>
                </wp:positionH>
                <wp:positionV relativeFrom="paragraph">
                  <wp:posOffset>64770</wp:posOffset>
                </wp:positionV>
                <wp:extent cx="4023360" cy="1360805"/>
                <wp:effectExtent l="11430" t="17145" r="1333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360805"/>
                        </a:xfrm>
                        <a:prstGeom prst="rect">
                          <a:avLst/>
                        </a:prstGeom>
                        <a:solidFill>
                          <a:srgbClr val="FFFFFF"/>
                        </a:solidFill>
                        <a:ln w="15875">
                          <a:solidFill>
                            <a:schemeClr val="bg1">
                              <a:lumMod val="100000"/>
                              <a:lumOff val="0"/>
                            </a:schemeClr>
                          </a:solidFill>
                          <a:miter lim="800000"/>
                          <a:headEnd/>
                          <a:tailEnd/>
                        </a:ln>
                      </wps:spPr>
                      <wps:txbx>
                        <w:txbxContent>
                          <w:p w14:paraId="7075A880" w14:textId="77777777" w:rsidR="00ED2121" w:rsidRPr="00965378" w:rsidRDefault="00ED2121" w:rsidP="00965378">
                            <w:pPr>
                              <w:jc w:val="center"/>
                              <w:rPr>
                                <w:rFonts w:ascii="Cambria" w:hAnsi="Cambria"/>
                                <w:b/>
                                <w:sz w:val="32"/>
                              </w:rPr>
                            </w:pPr>
                            <w:r w:rsidRPr="00965378">
                              <w:rPr>
                                <w:rFonts w:ascii="Cambria" w:hAnsi="Cambria"/>
                                <w:b/>
                                <w:sz w:val="32"/>
                              </w:rPr>
                              <w:t>Ventura Manufacturing Supplier Manual</w:t>
                            </w:r>
                          </w:p>
                          <w:p w14:paraId="7075A881" w14:textId="77777777" w:rsidR="00ED2121" w:rsidRPr="00965378" w:rsidRDefault="00ED2121" w:rsidP="00965378">
                            <w:pPr>
                              <w:jc w:val="center"/>
                              <w:rPr>
                                <w:rFonts w:ascii="Cambria" w:hAnsi="Cambria"/>
                              </w:rPr>
                            </w:pPr>
                          </w:p>
                          <w:p w14:paraId="7075A882" w14:textId="782AF0B9" w:rsidR="00ED2121" w:rsidRPr="00965378" w:rsidRDefault="00133A4A" w:rsidP="00F35F8B">
                            <w:pPr>
                              <w:ind w:left="1440" w:firstLine="720"/>
                              <w:rPr>
                                <w:rFonts w:ascii="Cambria" w:hAnsi="Cambria"/>
                              </w:rPr>
                            </w:pPr>
                            <w:r>
                              <w:rPr>
                                <w:rFonts w:ascii="Cambria" w:hAnsi="Cambria"/>
                              </w:rPr>
                              <w:t>October</w:t>
                            </w:r>
                            <w:r w:rsidR="00224CC7">
                              <w:rPr>
                                <w:rFonts w:ascii="Cambria" w:hAnsi="Cambria"/>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A873" id="_x0000_t202" coordsize="21600,21600" o:spt="202" path="m,l,21600r21600,l21600,xe">
                <v:stroke joinstyle="miter"/>
                <v:path gradientshapeok="t" o:connecttype="rect"/>
              </v:shapetype>
              <v:shape id="Text Box 8" o:spid="_x0000_s1026" type="#_x0000_t202" style="position:absolute;left:0;text-align:left;margin-left:100.65pt;margin-top:5.1pt;width:316.8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GQwIAAIkEAAAOAAAAZHJzL2Uyb0RvYy54bWysVNtu2zAMfR+wfxD0vthJkzYz4hRdugwD&#10;ugvQ7gNkWbaFSaImKbGzrx8lp6m3vQ3zgyCR1OHhoejN7aAVOQrnJZiSzmc5JcJwqKVpS/rtaf9m&#10;TYkPzNRMgRElPQlPb7evX216W4gFdKBq4QiCGF/0tqRdCLbIMs87oZmfgRUGnQ04zQIeXZvVjvWI&#10;rlW2yPPrrAdXWwdceI/W+9FJtwm/aQQPX5rGi0BUSZFbSKtLaxXXbLthReuY7SQ/02D/wEIzaTDp&#10;BeqeBUYOTv4FpSV34KEJMw46g6aRXKQasJp5/kc1jx2zItWC4nh7kcn/P1j++fjVEVlj7ygxTGOL&#10;nsQQyDsYyDqq01tfYNCjxbAwoDlGxkq9fQD+3RMDu46ZVtw5B30nWI3s5vFmNrk64vgIUvWfoMY0&#10;7BAgAQ2N0xEQxSCIjl06XToTqXA0LvPF1dU1ujj65rhb56uUgxXP163z4YMATeKmpA5bn+DZ8cGH&#10;SIcVzyGJPihZ76VS6eDaaqccOTJ8Jvv0ndH9NEwZ0mP61fpmNUowdaYnKy4oVTvKpA4a6x2R53n8&#10;IjIr0I4vc7QnE/K7QCS2v6XWMuCcKKlLup6gRL3fmzohBibVuEcoZc4NiJqP6oehGjAwdqWC+oSt&#10;cDDOA84vbjpwPynpcRZK6n8cmBOUqI8G2/l2vlzG4UmH5epmgQc39VRTDzMcoUoaKBm3uzAO3ME6&#10;2XaYaVTGwB0+gUam5rywOvPG955UOM9mHKjpOUW9/EG2vwAAAP//AwBQSwMEFAAGAAgAAAAhAEm7&#10;6XTeAAAACgEAAA8AAABkcnMvZG93bnJldi54bWxMjzFPwzAQhXck/oN1SGzUbpqgEOJUCIkFdYA2&#10;A6MTH0lEfI5itw38eo6Jjqfv6b3vyu3iRnHCOQyeNKxXCgRS6+1AnYb68HKXgwjRkDWjJ9TwjQG2&#10;1fVVaQrrz/SOp33sBJdQKIyGPsapkDK0PToTVn5CYvbpZ2cin3Mn7WzOXO5GmSh1L50ZiBd6M+Fz&#10;j+3X/ug04E+aveYfjaq7tzrs/GHnszFofXuzPD2CiLjE/zD86bM6VOzU+CPZIEYNiVpvOMpAJSA4&#10;kG/SBxANkyTNQFalvHyh+gUAAP//AwBQSwECLQAUAAYACAAAACEAtoM4kv4AAADhAQAAEwAAAAAA&#10;AAAAAAAAAAAAAAAAW0NvbnRlbnRfVHlwZXNdLnhtbFBLAQItABQABgAIAAAAIQA4/SH/1gAAAJQB&#10;AAALAAAAAAAAAAAAAAAAAC8BAABfcmVscy8ucmVsc1BLAQItABQABgAIAAAAIQAoyD+GQwIAAIkE&#10;AAAOAAAAAAAAAAAAAAAAAC4CAABkcnMvZTJvRG9jLnhtbFBLAQItABQABgAIAAAAIQBJu+l03gAA&#10;AAoBAAAPAAAAAAAAAAAAAAAAAJ0EAABkcnMvZG93bnJldi54bWxQSwUGAAAAAAQABADzAAAAqAUA&#10;AAAA&#10;" strokecolor="white [3212]" strokeweight="1.25pt">
                <v:textbox>
                  <w:txbxContent>
                    <w:p w14:paraId="7075A880" w14:textId="77777777" w:rsidR="00ED2121" w:rsidRPr="00965378" w:rsidRDefault="00ED2121" w:rsidP="00965378">
                      <w:pPr>
                        <w:jc w:val="center"/>
                        <w:rPr>
                          <w:rFonts w:ascii="Cambria" w:hAnsi="Cambria"/>
                          <w:b/>
                          <w:sz w:val="32"/>
                        </w:rPr>
                      </w:pPr>
                      <w:r w:rsidRPr="00965378">
                        <w:rPr>
                          <w:rFonts w:ascii="Cambria" w:hAnsi="Cambria"/>
                          <w:b/>
                          <w:sz w:val="32"/>
                        </w:rPr>
                        <w:t>Ventura Manufacturing Supplier Manual</w:t>
                      </w:r>
                    </w:p>
                    <w:p w14:paraId="7075A881" w14:textId="77777777" w:rsidR="00ED2121" w:rsidRPr="00965378" w:rsidRDefault="00ED2121" w:rsidP="00965378">
                      <w:pPr>
                        <w:jc w:val="center"/>
                        <w:rPr>
                          <w:rFonts w:ascii="Cambria" w:hAnsi="Cambria"/>
                        </w:rPr>
                      </w:pPr>
                    </w:p>
                    <w:p w14:paraId="7075A882" w14:textId="782AF0B9" w:rsidR="00ED2121" w:rsidRPr="00965378" w:rsidRDefault="00133A4A" w:rsidP="00F35F8B">
                      <w:pPr>
                        <w:ind w:left="1440" w:firstLine="720"/>
                        <w:rPr>
                          <w:rFonts w:ascii="Cambria" w:hAnsi="Cambria"/>
                        </w:rPr>
                      </w:pPr>
                      <w:r>
                        <w:rPr>
                          <w:rFonts w:ascii="Cambria" w:hAnsi="Cambria"/>
                        </w:rPr>
                        <w:t>October</w:t>
                      </w:r>
                      <w:r w:rsidR="00224CC7">
                        <w:rPr>
                          <w:rFonts w:ascii="Cambria" w:hAnsi="Cambria"/>
                        </w:rPr>
                        <w:t xml:space="preserve"> 2018</w:t>
                      </w:r>
                    </w:p>
                  </w:txbxContent>
                </v:textbox>
              </v:shape>
            </w:pict>
          </mc:Fallback>
        </mc:AlternateContent>
      </w:r>
    </w:p>
    <w:p w14:paraId="7075A782" w14:textId="77777777" w:rsidR="00CA7254" w:rsidRPr="00CA7254" w:rsidRDefault="00CA7254">
      <w:pPr>
        <w:jc w:val="both"/>
        <w:rPr>
          <w:rFonts w:asciiTheme="minorHAnsi" w:hAnsiTheme="minorHAnsi" w:cs="Arial"/>
          <w:sz w:val="22"/>
          <w:szCs w:val="26"/>
        </w:rPr>
      </w:pPr>
    </w:p>
    <w:p w14:paraId="7075A783" w14:textId="77777777" w:rsidR="00CA7254" w:rsidRPr="00CA7254" w:rsidRDefault="00CA7254">
      <w:pPr>
        <w:jc w:val="both"/>
        <w:rPr>
          <w:rFonts w:asciiTheme="minorHAnsi" w:hAnsiTheme="minorHAnsi" w:cs="Arial"/>
          <w:sz w:val="22"/>
          <w:szCs w:val="26"/>
        </w:rPr>
      </w:pPr>
    </w:p>
    <w:p w14:paraId="7075A784" w14:textId="77777777" w:rsidR="00CA7254" w:rsidRPr="00CA7254" w:rsidRDefault="00CA7254">
      <w:pPr>
        <w:jc w:val="both"/>
        <w:rPr>
          <w:rFonts w:asciiTheme="minorHAnsi" w:hAnsiTheme="minorHAnsi" w:cs="Arial"/>
          <w:sz w:val="22"/>
          <w:szCs w:val="26"/>
        </w:rPr>
      </w:pPr>
    </w:p>
    <w:p w14:paraId="7075A785" w14:textId="77777777" w:rsidR="00CA7254" w:rsidRPr="00CA7254" w:rsidRDefault="00CA7254">
      <w:pPr>
        <w:jc w:val="both"/>
        <w:rPr>
          <w:rFonts w:asciiTheme="minorHAnsi" w:hAnsiTheme="minorHAnsi" w:cs="Arial"/>
          <w:sz w:val="22"/>
          <w:szCs w:val="26"/>
        </w:rPr>
      </w:pPr>
    </w:p>
    <w:p w14:paraId="7075A786" w14:textId="77777777" w:rsidR="004D4B74" w:rsidRPr="00CA7254" w:rsidRDefault="004D4B74">
      <w:pPr>
        <w:jc w:val="both"/>
        <w:rPr>
          <w:rFonts w:asciiTheme="minorHAnsi" w:hAnsiTheme="minorHAnsi" w:cs="Arial"/>
          <w:sz w:val="22"/>
          <w:szCs w:val="26"/>
        </w:rPr>
      </w:pPr>
    </w:p>
    <w:p w14:paraId="7075A787" w14:textId="77777777" w:rsidR="004D4B74" w:rsidRPr="00CA7254" w:rsidRDefault="004D4B74">
      <w:pPr>
        <w:jc w:val="both"/>
        <w:rPr>
          <w:rFonts w:asciiTheme="minorHAnsi" w:hAnsiTheme="minorHAnsi" w:cs="Arial"/>
          <w:sz w:val="22"/>
          <w:szCs w:val="26"/>
        </w:rPr>
      </w:pPr>
    </w:p>
    <w:p w14:paraId="7075A788" w14:textId="77777777" w:rsidR="004D4B74" w:rsidRPr="00CA7254" w:rsidRDefault="004D4B74">
      <w:pPr>
        <w:jc w:val="both"/>
        <w:rPr>
          <w:rFonts w:asciiTheme="minorHAnsi" w:hAnsiTheme="minorHAnsi" w:cs="Arial"/>
          <w:sz w:val="22"/>
          <w:szCs w:val="26"/>
        </w:rPr>
      </w:pPr>
    </w:p>
    <w:p w14:paraId="7075A789" w14:textId="77777777" w:rsidR="00AE1677" w:rsidRDefault="00AE1677">
      <w:pPr>
        <w:jc w:val="both"/>
        <w:rPr>
          <w:rFonts w:asciiTheme="minorHAnsi" w:hAnsiTheme="minorHAnsi" w:cs="Arial"/>
          <w:b/>
        </w:rPr>
      </w:pPr>
    </w:p>
    <w:p w14:paraId="7075A78A" w14:textId="77777777" w:rsidR="00AE1677" w:rsidRDefault="00AE1677">
      <w:pPr>
        <w:jc w:val="both"/>
        <w:rPr>
          <w:rFonts w:asciiTheme="minorHAnsi" w:hAnsiTheme="minorHAnsi" w:cs="Arial"/>
          <w:b/>
        </w:rPr>
      </w:pPr>
    </w:p>
    <w:p w14:paraId="7075A78B" w14:textId="77777777" w:rsidR="00AE1677" w:rsidRDefault="00AE1677">
      <w:pPr>
        <w:jc w:val="both"/>
        <w:rPr>
          <w:rFonts w:asciiTheme="minorHAnsi" w:hAnsiTheme="minorHAnsi" w:cs="Arial"/>
          <w:b/>
        </w:rPr>
      </w:pPr>
    </w:p>
    <w:p w14:paraId="7075A78C" w14:textId="77777777" w:rsidR="00AE1677" w:rsidRDefault="00AE1677">
      <w:pPr>
        <w:jc w:val="both"/>
        <w:rPr>
          <w:rFonts w:asciiTheme="minorHAnsi" w:hAnsiTheme="minorHAnsi" w:cs="Arial"/>
          <w:b/>
        </w:rPr>
      </w:pPr>
    </w:p>
    <w:p w14:paraId="7075A78D" w14:textId="77777777" w:rsidR="00AE1677" w:rsidRDefault="00AE1677">
      <w:pPr>
        <w:jc w:val="both"/>
        <w:rPr>
          <w:rFonts w:asciiTheme="minorHAnsi" w:hAnsiTheme="minorHAnsi" w:cs="Arial"/>
          <w:b/>
        </w:rPr>
      </w:pPr>
    </w:p>
    <w:p w14:paraId="7075A78E" w14:textId="77777777" w:rsidR="00AE1677" w:rsidRDefault="00AE1677">
      <w:pPr>
        <w:jc w:val="both"/>
        <w:rPr>
          <w:rFonts w:asciiTheme="minorHAnsi" w:hAnsiTheme="minorHAnsi" w:cs="Arial"/>
          <w:b/>
        </w:rPr>
      </w:pPr>
    </w:p>
    <w:p w14:paraId="7075A78F" w14:textId="77777777" w:rsidR="00AE1677" w:rsidRDefault="00AE1677">
      <w:pPr>
        <w:jc w:val="both"/>
        <w:rPr>
          <w:rFonts w:asciiTheme="minorHAnsi" w:hAnsiTheme="minorHAnsi" w:cs="Arial"/>
          <w:b/>
        </w:rPr>
      </w:pPr>
    </w:p>
    <w:p w14:paraId="7075A790" w14:textId="77777777" w:rsidR="00AE1677" w:rsidRDefault="00AE1677">
      <w:pPr>
        <w:jc w:val="both"/>
        <w:rPr>
          <w:rFonts w:asciiTheme="minorHAnsi" w:hAnsiTheme="minorHAnsi" w:cs="Arial"/>
          <w:b/>
        </w:rPr>
      </w:pPr>
    </w:p>
    <w:p w14:paraId="7075A791" w14:textId="77777777" w:rsidR="00AE1677" w:rsidRDefault="00AE1677">
      <w:pPr>
        <w:jc w:val="both"/>
        <w:rPr>
          <w:rFonts w:asciiTheme="minorHAnsi" w:hAnsiTheme="minorHAnsi" w:cs="Arial"/>
          <w:b/>
        </w:rPr>
      </w:pPr>
    </w:p>
    <w:p w14:paraId="7075A792" w14:textId="77777777" w:rsidR="00AE1677" w:rsidRDefault="00AE1677">
      <w:pPr>
        <w:jc w:val="both"/>
        <w:rPr>
          <w:rFonts w:asciiTheme="minorHAnsi" w:hAnsiTheme="minorHAnsi" w:cs="Arial"/>
          <w:b/>
        </w:rPr>
      </w:pPr>
    </w:p>
    <w:p w14:paraId="7075A793" w14:textId="77777777" w:rsidR="00AE1677" w:rsidRDefault="00AE1677">
      <w:pPr>
        <w:jc w:val="both"/>
        <w:rPr>
          <w:rFonts w:asciiTheme="minorHAnsi" w:hAnsiTheme="minorHAnsi" w:cs="Arial"/>
          <w:b/>
        </w:rPr>
      </w:pPr>
    </w:p>
    <w:p w14:paraId="7075A794" w14:textId="77777777" w:rsidR="00AE1677" w:rsidRDefault="00AE1677">
      <w:pPr>
        <w:jc w:val="both"/>
        <w:rPr>
          <w:rFonts w:asciiTheme="minorHAnsi" w:hAnsiTheme="minorHAnsi" w:cs="Arial"/>
          <w:b/>
        </w:rPr>
      </w:pPr>
    </w:p>
    <w:p w14:paraId="7075A795" w14:textId="77777777" w:rsidR="00AE1677" w:rsidRDefault="00AE1677">
      <w:pPr>
        <w:jc w:val="both"/>
        <w:rPr>
          <w:rFonts w:asciiTheme="minorHAnsi" w:hAnsiTheme="minorHAnsi" w:cs="Arial"/>
          <w:b/>
        </w:rPr>
      </w:pPr>
    </w:p>
    <w:p w14:paraId="7075A796" w14:textId="77777777" w:rsidR="00965378" w:rsidRDefault="00965378">
      <w:pPr>
        <w:jc w:val="both"/>
        <w:rPr>
          <w:rFonts w:asciiTheme="minorHAnsi" w:hAnsiTheme="minorHAnsi" w:cs="Arial"/>
          <w:b/>
        </w:rPr>
      </w:pPr>
    </w:p>
    <w:p w14:paraId="7075A797" w14:textId="77777777" w:rsidR="00965378" w:rsidRDefault="00965378">
      <w:pPr>
        <w:jc w:val="both"/>
        <w:rPr>
          <w:rFonts w:asciiTheme="minorHAnsi" w:hAnsiTheme="minorHAnsi" w:cs="Arial"/>
          <w:b/>
        </w:rPr>
      </w:pPr>
    </w:p>
    <w:p w14:paraId="7075A798" w14:textId="77777777" w:rsidR="00965378" w:rsidRDefault="00965378">
      <w:pPr>
        <w:jc w:val="both"/>
        <w:rPr>
          <w:rFonts w:asciiTheme="minorHAnsi" w:hAnsiTheme="minorHAnsi" w:cs="Arial"/>
          <w:b/>
        </w:rPr>
      </w:pPr>
    </w:p>
    <w:p w14:paraId="7075A799" w14:textId="77777777" w:rsidR="00965378" w:rsidRDefault="00965378">
      <w:pPr>
        <w:jc w:val="both"/>
        <w:rPr>
          <w:rFonts w:asciiTheme="minorHAnsi" w:hAnsiTheme="minorHAnsi" w:cs="Arial"/>
          <w:b/>
        </w:rPr>
      </w:pPr>
    </w:p>
    <w:p w14:paraId="7075A79A" w14:textId="77777777" w:rsidR="00965378" w:rsidRDefault="00965378">
      <w:pPr>
        <w:jc w:val="both"/>
        <w:rPr>
          <w:rFonts w:asciiTheme="minorHAnsi" w:hAnsiTheme="minorHAnsi" w:cs="Arial"/>
          <w:b/>
        </w:rPr>
      </w:pPr>
    </w:p>
    <w:p w14:paraId="7075A79B" w14:textId="77777777" w:rsidR="00965378" w:rsidRDefault="00965378">
      <w:pPr>
        <w:jc w:val="both"/>
        <w:rPr>
          <w:rFonts w:asciiTheme="minorHAnsi" w:hAnsiTheme="minorHAnsi" w:cs="Arial"/>
          <w:b/>
        </w:rPr>
      </w:pPr>
    </w:p>
    <w:p w14:paraId="7075A79C" w14:textId="77777777" w:rsidR="00965378" w:rsidRDefault="00965378">
      <w:pPr>
        <w:jc w:val="both"/>
        <w:rPr>
          <w:rFonts w:asciiTheme="minorHAnsi" w:hAnsiTheme="minorHAnsi" w:cs="Arial"/>
          <w:b/>
        </w:rPr>
      </w:pPr>
    </w:p>
    <w:p w14:paraId="7075A79D" w14:textId="77777777" w:rsidR="00965378" w:rsidRDefault="00965378">
      <w:pPr>
        <w:jc w:val="both"/>
        <w:rPr>
          <w:rFonts w:asciiTheme="minorHAnsi" w:hAnsiTheme="minorHAnsi" w:cs="Arial"/>
          <w:b/>
        </w:rPr>
      </w:pPr>
    </w:p>
    <w:p w14:paraId="7075A79E" w14:textId="77777777" w:rsidR="00965378" w:rsidRDefault="00965378">
      <w:pPr>
        <w:jc w:val="both"/>
        <w:rPr>
          <w:rFonts w:asciiTheme="minorHAnsi" w:hAnsiTheme="minorHAnsi" w:cs="Arial"/>
          <w:b/>
        </w:rPr>
      </w:pPr>
    </w:p>
    <w:p w14:paraId="7075A79F" w14:textId="77777777" w:rsidR="004D4B74" w:rsidRPr="00CA7254" w:rsidRDefault="004D4B74" w:rsidP="19E7A9A3">
      <w:pPr>
        <w:jc w:val="both"/>
        <w:rPr>
          <w:rFonts w:asciiTheme="minorHAnsi" w:hAnsiTheme="minorHAnsi" w:cs="Arial"/>
          <w:b/>
          <w:bCs/>
        </w:rPr>
      </w:pPr>
      <w:r w:rsidRPr="19E7A9A3">
        <w:rPr>
          <w:rFonts w:asciiTheme="minorHAnsi" w:hAnsiTheme="minorHAnsi" w:cs="Arial"/>
          <w:b/>
          <w:bCs/>
        </w:rPr>
        <w:t>SUPPLIER MANUAL TABLE OF CONTENTS</w:t>
      </w:r>
      <w:r w:rsidR="009543DC" w:rsidRPr="19E7A9A3">
        <w:rPr>
          <w:rFonts w:asciiTheme="minorHAnsi" w:hAnsiTheme="minorHAnsi" w:cs="Arial"/>
          <w:b/>
          <w:bCs/>
        </w:rPr>
        <w:t xml:space="preserve">  </w:t>
      </w:r>
      <w:r w:rsidR="00B77746" w:rsidRPr="00CA7254">
        <w:rPr>
          <w:rFonts w:asciiTheme="minorHAnsi" w:hAnsiTheme="minorHAnsi" w:cs="Arial"/>
          <w:b/>
        </w:rPr>
        <w:tab/>
      </w:r>
      <w:r w:rsidR="00B77746" w:rsidRPr="00CA7254">
        <w:rPr>
          <w:rFonts w:asciiTheme="minorHAnsi" w:hAnsiTheme="minorHAnsi" w:cs="Arial"/>
          <w:b/>
        </w:rPr>
        <w:tab/>
      </w:r>
      <w:r w:rsidR="00EB5347" w:rsidRPr="19E7A9A3">
        <w:rPr>
          <w:rFonts w:asciiTheme="minorHAnsi" w:hAnsiTheme="minorHAnsi" w:cs="Arial"/>
          <w:b/>
          <w:bCs/>
        </w:rPr>
        <w:t xml:space="preserve">       </w:t>
      </w:r>
      <w:r w:rsidR="00A2777E" w:rsidRPr="19E7A9A3">
        <w:rPr>
          <w:rFonts w:asciiTheme="minorHAnsi" w:hAnsiTheme="minorHAnsi" w:cs="Arial"/>
          <w:b/>
          <w:bCs/>
        </w:rPr>
        <w:t xml:space="preserve">  </w:t>
      </w:r>
      <w:r w:rsidR="00EB5347" w:rsidRPr="19E7A9A3">
        <w:rPr>
          <w:rFonts w:asciiTheme="minorHAnsi" w:hAnsiTheme="minorHAnsi" w:cs="Arial"/>
          <w:b/>
          <w:bCs/>
        </w:rPr>
        <w:t xml:space="preserve"> </w:t>
      </w:r>
      <w:r w:rsidR="00B77746" w:rsidRPr="19E7A9A3">
        <w:rPr>
          <w:rFonts w:asciiTheme="minorHAnsi" w:hAnsiTheme="minorHAnsi" w:cs="Arial"/>
          <w:b/>
          <w:bCs/>
        </w:rPr>
        <w:t>PAGE</w:t>
      </w:r>
    </w:p>
    <w:p w14:paraId="7075A7A0" w14:textId="77777777" w:rsidR="004D4B74" w:rsidRPr="00CA7254" w:rsidRDefault="00363F75">
      <w:pPr>
        <w:jc w:val="both"/>
        <w:rPr>
          <w:rFonts w:asciiTheme="minorHAnsi" w:hAnsiTheme="minorHAnsi" w:cs="Arial"/>
          <w:b/>
          <w:sz w:val="32"/>
          <w:szCs w:val="32"/>
        </w:rPr>
      </w:pP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r w:rsidRPr="00CA7254">
        <w:rPr>
          <w:rFonts w:asciiTheme="minorHAnsi" w:hAnsiTheme="minorHAnsi" w:cs="Arial"/>
          <w:b/>
          <w:sz w:val="32"/>
          <w:szCs w:val="32"/>
        </w:rPr>
        <w:tab/>
      </w:r>
    </w:p>
    <w:p w14:paraId="7075A7A1" w14:textId="77777777" w:rsidR="00CA7254" w:rsidRPr="00CA7254" w:rsidRDefault="00CA7254" w:rsidP="00CA7254">
      <w:pPr>
        <w:pStyle w:val="ListParagraph"/>
        <w:jc w:val="both"/>
        <w:rPr>
          <w:rFonts w:asciiTheme="minorHAnsi" w:hAnsiTheme="minorHAnsi" w:cs="Arial"/>
          <w:sz w:val="22"/>
          <w:szCs w:val="22"/>
        </w:rPr>
      </w:pPr>
    </w:p>
    <w:p w14:paraId="7075A7A2" w14:textId="77777777" w:rsidR="00363F75" w:rsidRPr="00CA7254" w:rsidRDefault="19E7A9A3" w:rsidP="19E7A9A3">
      <w:pPr>
        <w:pStyle w:val="ListParagraph"/>
        <w:numPr>
          <w:ilvl w:val="0"/>
          <w:numId w:val="12"/>
        </w:numPr>
        <w:jc w:val="both"/>
        <w:rPr>
          <w:rFonts w:asciiTheme="minorHAnsi" w:hAnsiTheme="minorHAnsi" w:cs="Arial"/>
          <w:sz w:val="22"/>
          <w:szCs w:val="22"/>
        </w:rPr>
      </w:pPr>
      <w:r w:rsidRPr="19E7A9A3">
        <w:rPr>
          <w:rFonts w:asciiTheme="minorHAnsi" w:hAnsiTheme="minorHAnsi" w:cs="Arial"/>
          <w:sz w:val="22"/>
          <w:szCs w:val="22"/>
        </w:rPr>
        <w:t>Delivery</w:t>
      </w:r>
    </w:p>
    <w:p w14:paraId="7075A7A3" w14:textId="77777777" w:rsidR="00363F75" w:rsidRPr="00CA7254" w:rsidRDefault="00E4375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Delivery Expectations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3</w:t>
      </w:r>
    </w:p>
    <w:p w14:paraId="7075A7A4" w14:textId="77777777" w:rsidR="00363F75" w:rsidRPr="00CA7254" w:rsidRDefault="0024209A"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Material</w:t>
      </w:r>
      <w:r w:rsidR="00E12145" w:rsidRPr="19E7A9A3">
        <w:rPr>
          <w:rFonts w:asciiTheme="minorHAnsi" w:hAnsiTheme="minorHAnsi" w:cs="Arial"/>
          <w:sz w:val="22"/>
          <w:szCs w:val="22"/>
        </w:rPr>
        <w:t xml:space="preserve"> Requirements</w:t>
      </w:r>
      <w:r w:rsidR="00E12145">
        <w:rPr>
          <w:rFonts w:asciiTheme="minorHAnsi" w:hAnsiTheme="minorHAnsi" w:cs="Arial"/>
          <w:sz w:val="22"/>
          <w:szCs w:val="22"/>
        </w:rPr>
        <w:tab/>
      </w:r>
      <w:r w:rsidR="00E12145">
        <w:rPr>
          <w:rFonts w:asciiTheme="minorHAnsi" w:hAnsiTheme="minorHAnsi" w:cs="Arial"/>
          <w:sz w:val="22"/>
          <w:szCs w:val="22"/>
        </w:rPr>
        <w:tab/>
      </w:r>
      <w:r w:rsidR="00A2777E">
        <w:rPr>
          <w:rFonts w:asciiTheme="minorHAnsi" w:hAnsiTheme="minorHAnsi" w:cs="Arial"/>
          <w:sz w:val="22"/>
          <w:szCs w:val="22"/>
        </w:rPr>
        <w:tab/>
      </w:r>
      <w:r w:rsidR="00A2777E">
        <w:rPr>
          <w:rFonts w:asciiTheme="minorHAnsi" w:hAnsiTheme="minorHAnsi" w:cs="Arial"/>
          <w:sz w:val="22"/>
          <w:szCs w:val="22"/>
        </w:rPr>
        <w:tab/>
      </w:r>
      <w:r w:rsidR="00E43755">
        <w:rPr>
          <w:rFonts w:asciiTheme="minorHAnsi" w:hAnsiTheme="minorHAnsi" w:cs="Arial"/>
          <w:sz w:val="22"/>
          <w:szCs w:val="22"/>
        </w:rPr>
        <w:tab/>
      </w:r>
      <w:r w:rsidR="00E43755" w:rsidRPr="19E7A9A3">
        <w:rPr>
          <w:rFonts w:asciiTheme="minorHAnsi" w:hAnsiTheme="minorHAnsi" w:cs="Arial"/>
          <w:sz w:val="22"/>
          <w:szCs w:val="22"/>
        </w:rPr>
        <w:t>3</w:t>
      </w:r>
    </w:p>
    <w:p w14:paraId="7075A7A5" w14:textId="77777777" w:rsidR="00363F75" w:rsidRPr="00CA7254" w:rsidRDefault="00E1214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Labeling</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E43755">
        <w:rPr>
          <w:rFonts w:asciiTheme="minorHAnsi" w:hAnsiTheme="minorHAnsi" w:cs="Arial"/>
          <w:sz w:val="22"/>
          <w:szCs w:val="22"/>
        </w:rPr>
        <w:tab/>
      </w:r>
      <w:r w:rsidR="00E43755">
        <w:rPr>
          <w:rFonts w:asciiTheme="minorHAnsi" w:hAnsiTheme="minorHAnsi" w:cs="Arial"/>
          <w:sz w:val="22"/>
          <w:szCs w:val="22"/>
        </w:rPr>
        <w:tab/>
      </w:r>
      <w:r w:rsidR="00E43755" w:rsidRPr="19E7A9A3">
        <w:rPr>
          <w:rFonts w:asciiTheme="minorHAnsi" w:hAnsiTheme="minorHAnsi" w:cs="Arial"/>
          <w:sz w:val="22"/>
          <w:szCs w:val="22"/>
        </w:rPr>
        <w:t>3</w:t>
      </w:r>
      <w:r>
        <w:rPr>
          <w:rFonts w:asciiTheme="minorHAnsi" w:hAnsiTheme="minorHAnsi" w:cs="Arial"/>
          <w:sz w:val="22"/>
          <w:szCs w:val="22"/>
        </w:rPr>
        <w:tab/>
      </w:r>
      <w:r>
        <w:rPr>
          <w:rFonts w:asciiTheme="minorHAnsi" w:hAnsiTheme="minorHAnsi" w:cs="Arial"/>
          <w:sz w:val="22"/>
          <w:szCs w:val="22"/>
        </w:rPr>
        <w:tab/>
      </w:r>
    </w:p>
    <w:p w14:paraId="7075A7A6" w14:textId="77777777" w:rsidR="00363F75" w:rsidRPr="00E43755" w:rsidRDefault="00A2777E"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Routing Instructions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CE7A29" w:rsidRPr="19E7A9A3">
        <w:rPr>
          <w:rFonts w:asciiTheme="minorHAnsi" w:hAnsiTheme="minorHAnsi" w:cs="Arial"/>
          <w:sz w:val="22"/>
          <w:szCs w:val="22"/>
        </w:rPr>
        <w:t>3</w:t>
      </w:r>
    </w:p>
    <w:p w14:paraId="7075A7A7" w14:textId="77777777" w:rsidR="00CA7254" w:rsidRDefault="00CA7254" w:rsidP="00CA7254">
      <w:pPr>
        <w:pStyle w:val="ListParagraph"/>
        <w:jc w:val="both"/>
        <w:rPr>
          <w:rFonts w:asciiTheme="minorHAnsi" w:hAnsiTheme="minorHAnsi" w:cs="Arial"/>
          <w:sz w:val="22"/>
          <w:szCs w:val="22"/>
        </w:rPr>
      </w:pPr>
    </w:p>
    <w:p w14:paraId="7075A7A8" w14:textId="77777777" w:rsidR="004F0F38" w:rsidRPr="00CA7254" w:rsidRDefault="19E7A9A3" w:rsidP="19E7A9A3">
      <w:pPr>
        <w:pStyle w:val="ListParagraph"/>
        <w:numPr>
          <w:ilvl w:val="0"/>
          <w:numId w:val="12"/>
        </w:numPr>
        <w:jc w:val="both"/>
        <w:rPr>
          <w:rFonts w:asciiTheme="minorHAnsi" w:hAnsiTheme="minorHAnsi" w:cs="Arial"/>
          <w:sz w:val="22"/>
          <w:szCs w:val="22"/>
        </w:rPr>
      </w:pPr>
      <w:r w:rsidRPr="19E7A9A3">
        <w:rPr>
          <w:rFonts w:asciiTheme="minorHAnsi" w:hAnsiTheme="minorHAnsi" w:cs="Arial"/>
          <w:sz w:val="22"/>
          <w:szCs w:val="22"/>
        </w:rPr>
        <w:t xml:space="preserve">Quality </w:t>
      </w:r>
    </w:p>
    <w:p w14:paraId="7075A7A9" w14:textId="77777777" w:rsidR="004F0F38" w:rsidRPr="00CA7254" w:rsidRDefault="00E4375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Non-Conforming Product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4</w:t>
      </w:r>
    </w:p>
    <w:p w14:paraId="7075A7AA" w14:textId="77777777" w:rsidR="004F0F38" w:rsidRPr="00CA7254" w:rsidRDefault="004F0F38"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Containment</w:t>
      </w:r>
      <w:r w:rsidR="00CB477F" w:rsidRPr="19E7A9A3">
        <w:rPr>
          <w:rFonts w:asciiTheme="minorHAnsi" w:hAnsiTheme="minorHAnsi" w:cs="Arial"/>
          <w:sz w:val="22"/>
          <w:szCs w:val="22"/>
        </w:rPr>
        <w:t xml:space="preserve"> Requirements</w:t>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sidRPr="19E7A9A3">
        <w:rPr>
          <w:rFonts w:asciiTheme="minorHAnsi" w:hAnsiTheme="minorHAnsi" w:cs="Arial"/>
          <w:sz w:val="22"/>
          <w:szCs w:val="22"/>
        </w:rPr>
        <w:t>4</w:t>
      </w:r>
    </w:p>
    <w:p w14:paraId="7075A7AB" w14:textId="77777777" w:rsidR="004F0F38" w:rsidRPr="00CA7254" w:rsidRDefault="004F0F38"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Cer</w:t>
      </w:r>
      <w:r w:rsidR="00CB477F" w:rsidRPr="19E7A9A3">
        <w:rPr>
          <w:rFonts w:asciiTheme="minorHAnsi" w:hAnsiTheme="minorHAnsi" w:cs="Arial"/>
          <w:sz w:val="22"/>
          <w:szCs w:val="22"/>
        </w:rPr>
        <w:t>tification Requirements</w:t>
      </w:r>
      <w:r w:rsidR="00CB477F">
        <w:rPr>
          <w:rFonts w:asciiTheme="minorHAnsi" w:hAnsiTheme="minorHAnsi" w:cs="Arial"/>
          <w:sz w:val="22"/>
          <w:szCs w:val="22"/>
        </w:rPr>
        <w:tab/>
      </w:r>
      <w:r w:rsidR="00CB477F" w:rsidRPr="19E7A9A3">
        <w:rPr>
          <w:rFonts w:asciiTheme="minorHAnsi" w:hAnsiTheme="minorHAnsi" w:cs="Arial"/>
          <w:sz w:val="22"/>
          <w:szCs w:val="22"/>
        </w:rPr>
        <w:t xml:space="preserve">    </w:t>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sidRPr="19E7A9A3">
        <w:rPr>
          <w:rFonts w:asciiTheme="minorHAnsi" w:hAnsiTheme="minorHAnsi" w:cs="Arial"/>
          <w:sz w:val="22"/>
          <w:szCs w:val="22"/>
        </w:rPr>
        <w:t>5</w:t>
      </w:r>
    </w:p>
    <w:p w14:paraId="7075A7AC" w14:textId="77777777" w:rsidR="004F0F38" w:rsidRPr="00CA7254" w:rsidRDefault="00E4375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 xml:space="preserve">Assessments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6</w:t>
      </w:r>
    </w:p>
    <w:p w14:paraId="7075A7AD" w14:textId="77777777" w:rsidR="004F0F38" w:rsidRPr="00CE7A29" w:rsidRDefault="00E4375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PPAP Requirements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6</w:t>
      </w:r>
    </w:p>
    <w:p w14:paraId="7075A7AE" w14:textId="77777777" w:rsidR="004F0F38" w:rsidRPr="00E43755" w:rsidRDefault="004F0F38" w:rsidP="00E43755">
      <w:pPr>
        <w:jc w:val="both"/>
        <w:rPr>
          <w:rFonts w:asciiTheme="minorHAnsi" w:hAnsiTheme="minorHAnsi" w:cs="Arial"/>
          <w:sz w:val="22"/>
          <w:szCs w:val="22"/>
        </w:rPr>
      </w:pPr>
    </w:p>
    <w:p w14:paraId="7075A7AF" w14:textId="77777777" w:rsidR="00363F75" w:rsidRPr="00CA7254" w:rsidRDefault="19E7A9A3" w:rsidP="19E7A9A3">
      <w:pPr>
        <w:pStyle w:val="ListParagraph"/>
        <w:numPr>
          <w:ilvl w:val="0"/>
          <w:numId w:val="12"/>
        </w:numPr>
        <w:jc w:val="both"/>
        <w:rPr>
          <w:rFonts w:asciiTheme="minorHAnsi" w:hAnsiTheme="minorHAnsi" w:cs="Arial"/>
          <w:sz w:val="22"/>
          <w:szCs w:val="22"/>
        </w:rPr>
      </w:pPr>
      <w:r w:rsidRPr="19E7A9A3">
        <w:rPr>
          <w:rFonts w:asciiTheme="minorHAnsi" w:hAnsiTheme="minorHAnsi" w:cs="Arial"/>
          <w:sz w:val="22"/>
          <w:szCs w:val="22"/>
        </w:rPr>
        <w:t>Issue Response</w:t>
      </w:r>
    </w:p>
    <w:p w14:paraId="7075A7B0" w14:textId="77777777" w:rsidR="00363F75" w:rsidRPr="00E43755"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8D Problem Solving</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6</w:t>
      </w:r>
    </w:p>
    <w:p w14:paraId="7075A7B1" w14:textId="77777777" w:rsidR="00363F75" w:rsidRPr="00CA7254" w:rsidRDefault="00A2777E"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Adm</w:t>
      </w:r>
      <w:r w:rsidR="00CB477F" w:rsidRPr="19E7A9A3">
        <w:rPr>
          <w:rFonts w:asciiTheme="minorHAnsi" w:hAnsiTheme="minorHAnsi" w:cs="Arial"/>
          <w:sz w:val="22"/>
          <w:szCs w:val="22"/>
        </w:rPr>
        <w:t>inistrative Costs</w:t>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sidRPr="19E7A9A3">
        <w:rPr>
          <w:rFonts w:asciiTheme="minorHAnsi" w:hAnsiTheme="minorHAnsi" w:cs="Arial"/>
          <w:sz w:val="22"/>
          <w:szCs w:val="22"/>
        </w:rPr>
        <w:t>7</w:t>
      </w:r>
    </w:p>
    <w:p w14:paraId="7075A7B2" w14:textId="77777777" w:rsidR="00CA7254" w:rsidRPr="00CA7254" w:rsidRDefault="00CA7254" w:rsidP="00CA7254">
      <w:pPr>
        <w:pStyle w:val="ListParagraph"/>
        <w:jc w:val="both"/>
        <w:rPr>
          <w:rFonts w:asciiTheme="minorHAnsi" w:hAnsiTheme="minorHAnsi" w:cs="Arial"/>
          <w:sz w:val="22"/>
          <w:szCs w:val="22"/>
        </w:rPr>
      </w:pPr>
    </w:p>
    <w:p w14:paraId="7075A7B3" w14:textId="77777777" w:rsidR="00363F75" w:rsidRPr="00CA7254" w:rsidRDefault="19E7A9A3" w:rsidP="19E7A9A3">
      <w:pPr>
        <w:pStyle w:val="ListParagraph"/>
        <w:numPr>
          <w:ilvl w:val="0"/>
          <w:numId w:val="12"/>
        </w:numPr>
        <w:jc w:val="both"/>
        <w:rPr>
          <w:rFonts w:asciiTheme="minorHAnsi" w:hAnsiTheme="minorHAnsi" w:cs="Arial"/>
          <w:sz w:val="22"/>
          <w:szCs w:val="22"/>
        </w:rPr>
      </w:pPr>
      <w:r w:rsidRPr="19E7A9A3">
        <w:rPr>
          <w:rFonts w:asciiTheme="minorHAnsi" w:hAnsiTheme="minorHAnsi" w:cs="Arial"/>
          <w:sz w:val="22"/>
          <w:szCs w:val="22"/>
        </w:rPr>
        <w:t>End of Life Requirements</w:t>
      </w:r>
    </w:p>
    <w:p w14:paraId="7075A7B4" w14:textId="77777777" w:rsidR="00363F75" w:rsidRPr="00CA7254" w:rsidRDefault="00E43755"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 xml:space="preserve">Balance Out </w:t>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Pr>
          <w:rFonts w:asciiTheme="minorHAnsi" w:hAnsiTheme="minorHAnsi" w:cs="Arial"/>
          <w:sz w:val="22"/>
          <w:szCs w:val="22"/>
        </w:rPr>
        <w:tab/>
      </w:r>
      <w:r w:rsidR="00CB477F" w:rsidRPr="19E7A9A3">
        <w:rPr>
          <w:rFonts w:asciiTheme="minorHAnsi" w:hAnsiTheme="minorHAnsi" w:cs="Arial"/>
          <w:sz w:val="22"/>
          <w:szCs w:val="22"/>
        </w:rPr>
        <w:t>7</w:t>
      </w:r>
    </w:p>
    <w:p w14:paraId="7075A7B5" w14:textId="77777777" w:rsidR="00363F75" w:rsidRPr="00CA7254"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Service Part Requirements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8</w:t>
      </w:r>
    </w:p>
    <w:p w14:paraId="7075A7B6" w14:textId="77777777" w:rsidR="00363F75" w:rsidRPr="00CA7254"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IMDS Requirements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8</w:t>
      </w:r>
    </w:p>
    <w:p w14:paraId="7075A7B7" w14:textId="77777777" w:rsidR="00CA7254" w:rsidRPr="00CA7254" w:rsidRDefault="00CA7254" w:rsidP="00CA7254">
      <w:pPr>
        <w:pStyle w:val="ListParagraph"/>
        <w:jc w:val="both"/>
        <w:rPr>
          <w:rFonts w:asciiTheme="minorHAnsi" w:hAnsiTheme="minorHAnsi" w:cs="Arial"/>
          <w:sz w:val="22"/>
          <w:szCs w:val="22"/>
        </w:rPr>
      </w:pPr>
    </w:p>
    <w:p w14:paraId="7075A7B8" w14:textId="77777777" w:rsidR="00A2777E" w:rsidRPr="00A2777E" w:rsidRDefault="19E7A9A3" w:rsidP="19E7A9A3">
      <w:pPr>
        <w:pStyle w:val="ListParagraph"/>
        <w:numPr>
          <w:ilvl w:val="0"/>
          <w:numId w:val="12"/>
        </w:numPr>
        <w:jc w:val="both"/>
        <w:rPr>
          <w:rFonts w:asciiTheme="minorHAnsi" w:hAnsiTheme="minorHAnsi" w:cs="Arial"/>
          <w:sz w:val="22"/>
          <w:szCs w:val="22"/>
        </w:rPr>
      </w:pPr>
      <w:r w:rsidRPr="19E7A9A3">
        <w:rPr>
          <w:rFonts w:asciiTheme="minorHAnsi" w:hAnsiTheme="minorHAnsi" w:cs="Arial"/>
          <w:sz w:val="22"/>
          <w:szCs w:val="22"/>
        </w:rPr>
        <w:t>Commercial Requirements</w:t>
      </w:r>
    </w:p>
    <w:p w14:paraId="7075A7B9" w14:textId="77777777" w:rsidR="00A2777E"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 xml:space="preserve">Cost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8</w:t>
      </w:r>
    </w:p>
    <w:p w14:paraId="7075A7BA" w14:textId="77777777" w:rsidR="00363F75" w:rsidRPr="00CA7254"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Cost Reduction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8</w:t>
      </w:r>
    </w:p>
    <w:p w14:paraId="7075A7BB" w14:textId="77777777" w:rsidR="00363F75" w:rsidRPr="00CA7254" w:rsidRDefault="00CE7A29" w:rsidP="19E7A9A3">
      <w:pPr>
        <w:pStyle w:val="ListParagraph"/>
        <w:numPr>
          <w:ilvl w:val="1"/>
          <w:numId w:val="12"/>
        </w:numPr>
        <w:jc w:val="both"/>
        <w:rPr>
          <w:rFonts w:asciiTheme="minorHAnsi" w:hAnsiTheme="minorHAnsi" w:cs="Arial"/>
          <w:sz w:val="22"/>
          <w:szCs w:val="22"/>
        </w:rPr>
      </w:pPr>
      <w:r w:rsidRPr="19E7A9A3">
        <w:rPr>
          <w:rFonts w:asciiTheme="minorHAnsi" w:hAnsiTheme="minorHAnsi" w:cs="Arial"/>
          <w:sz w:val="22"/>
          <w:szCs w:val="22"/>
        </w:rPr>
        <w:t>Purchase Orders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19E7A9A3">
        <w:rPr>
          <w:rFonts w:asciiTheme="minorHAnsi" w:hAnsiTheme="minorHAnsi" w:cs="Arial"/>
          <w:sz w:val="22"/>
          <w:szCs w:val="22"/>
        </w:rPr>
        <w:t>9</w:t>
      </w:r>
    </w:p>
    <w:p w14:paraId="7075A7BC" w14:textId="77777777" w:rsidR="00CA7254" w:rsidRPr="00CA7254" w:rsidRDefault="00CA7254" w:rsidP="00CA7254">
      <w:pPr>
        <w:pStyle w:val="ListParagraph"/>
        <w:jc w:val="both"/>
        <w:rPr>
          <w:rFonts w:asciiTheme="minorHAnsi" w:hAnsiTheme="minorHAnsi" w:cs="Arial"/>
          <w:sz w:val="22"/>
          <w:szCs w:val="22"/>
        </w:rPr>
      </w:pPr>
    </w:p>
    <w:p w14:paraId="7075A7BD" w14:textId="77777777" w:rsidR="000D2DD4" w:rsidRDefault="000D2DD4" w:rsidP="000D2DD4">
      <w:pPr>
        <w:jc w:val="both"/>
        <w:rPr>
          <w:rFonts w:asciiTheme="minorHAnsi" w:hAnsiTheme="minorHAnsi" w:cs="Arial"/>
          <w:sz w:val="22"/>
          <w:szCs w:val="22"/>
        </w:rPr>
      </w:pPr>
    </w:p>
    <w:p w14:paraId="7075A7BE" w14:textId="77777777" w:rsidR="000D2DD4" w:rsidRDefault="000D2DD4" w:rsidP="000D2DD4">
      <w:pPr>
        <w:jc w:val="both"/>
        <w:rPr>
          <w:rFonts w:asciiTheme="minorHAnsi" w:hAnsiTheme="minorHAnsi" w:cs="Arial"/>
          <w:sz w:val="22"/>
          <w:szCs w:val="22"/>
        </w:rPr>
      </w:pPr>
    </w:p>
    <w:p w14:paraId="7075A7BF" w14:textId="77777777" w:rsidR="000D2DD4" w:rsidRDefault="000D2DD4" w:rsidP="000D2DD4">
      <w:pPr>
        <w:jc w:val="both"/>
        <w:rPr>
          <w:rFonts w:asciiTheme="minorHAnsi" w:hAnsiTheme="minorHAnsi" w:cs="Arial"/>
          <w:sz w:val="22"/>
          <w:szCs w:val="22"/>
        </w:rPr>
      </w:pPr>
    </w:p>
    <w:p w14:paraId="7075A7C0" w14:textId="77777777" w:rsidR="000D2DD4" w:rsidRDefault="000D2DD4" w:rsidP="000D2DD4">
      <w:pPr>
        <w:jc w:val="both"/>
        <w:rPr>
          <w:rFonts w:asciiTheme="minorHAnsi" w:hAnsiTheme="minorHAnsi" w:cs="Arial"/>
          <w:sz w:val="22"/>
          <w:szCs w:val="22"/>
        </w:rPr>
      </w:pPr>
    </w:p>
    <w:p w14:paraId="7075A7C1" w14:textId="77777777" w:rsidR="000D2DD4" w:rsidRDefault="000D2DD4" w:rsidP="000D2DD4">
      <w:pPr>
        <w:jc w:val="both"/>
        <w:rPr>
          <w:rFonts w:asciiTheme="minorHAnsi" w:hAnsiTheme="minorHAnsi" w:cs="Arial"/>
          <w:sz w:val="22"/>
          <w:szCs w:val="22"/>
        </w:rPr>
      </w:pPr>
    </w:p>
    <w:p w14:paraId="7075A7C2" w14:textId="77777777" w:rsidR="000D2DD4" w:rsidRDefault="000D2DD4" w:rsidP="000D2DD4">
      <w:pPr>
        <w:jc w:val="both"/>
        <w:rPr>
          <w:rFonts w:asciiTheme="minorHAnsi" w:hAnsiTheme="minorHAnsi" w:cs="Arial"/>
          <w:sz w:val="22"/>
          <w:szCs w:val="22"/>
        </w:rPr>
      </w:pPr>
    </w:p>
    <w:p w14:paraId="7075A7C3" w14:textId="77777777" w:rsidR="00E43755" w:rsidRDefault="00E43755" w:rsidP="000D2DD4">
      <w:pPr>
        <w:jc w:val="both"/>
        <w:rPr>
          <w:rFonts w:asciiTheme="minorHAnsi" w:hAnsiTheme="minorHAnsi" w:cs="Arial"/>
          <w:sz w:val="22"/>
          <w:szCs w:val="22"/>
        </w:rPr>
      </w:pPr>
    </w:p>
    <w:p w14:paraId="7075A7C4" w14:textId="77777777" w:rsidR="00E43755" w:rsidRDefault="00E43755" w:rsidP="000D2DD4">
      <w:pPr>
        <w:jc w:val="both"/>
        <w:rPr>
          <w:rFonts w:asciiTheme="minorHAnsi" w:hAnsiTheme="minorHAnsi" w:cs="Arial"/>
          <w:sz w:val="22"/>
          <w:szCs w:val="22"/>
        </w:rPr>
      </w:pPr>
    </w:p>
    <w:p w14:paraId="7075A7C5" w14:textId="77777777" w:rsidR="00E43755" w:rsidRPr="000D2DD4" w:rsidRDefault="00E43755" w:rsidP="000D2DD4">
      <w:pPr>
        <w:jc w:val="both"/>
        <w:rPr>
          <w:rFonts w:asciiTheme="minorHAnsi" w:hAnsiTheme="minorHAnsi" w:cs="Arial"/>
          <w:sz w:val="22"/>
          <w:szCs w:val="22"/>
        </w:rPr>
      </w:pPr>
    </w:p>
    <w:p w14:paraId="7075A7C6" w14:textId="77777777" w:rsidR="00CA7254" w:rsidRDefault="00CA7254" w:rsidP="00CA7254">
      <w:pPr>
        <w:pStyle w:val="ListParagraph"/>
        <w:jc w:val="both"/>
        <w:rPr>
          <w:rFonts w:asciiTheme="minorHAnsi" w:hAnsiTheme="minorHAnsi" w:cs="Arial"/>
          <w:sz w:val="22"/>
          <w:szCs w:val="22"/>
        </w:rPr>
      </w:pPr>
    </w:p>
    <w:p w14:paraId="7075A7C7" w14:textId="77777777" w:rsidR="00CE7A29" w:rsidRPr="00CA7254" w:rsidRDefault="00CE7A29" w:rsidP="00CA7254">
      <w:pPr>
        <w:pStyle w:val="ListParagraph"/>
        <w:jc w:val="both"/>
        <w:rPr>
          <w:rFonts w:asciiTheme="minorHAnsi" w:hAnsiTheme="minorHAnsi" w:cs="Arial"/>
          <w:sz w:val="22"/>
          <w:szCs w:val="22"/>
        </w:rPr>
      </w:pPr>
    </w:p>
    <w:p w14:paraId="7075A7C8" w14:textId="77777777" w:rsidR="00484706" w:rsidRPr="00CE7A29" w:rsidRDefault="19E7A9A3" w:rsidP="19E7A9A3">
      <w:pPr>
        <w:pStyle w:val="Heading2"/>
        <w:numPr>
          <w:ilvl w:val="0"/>
          <w:numId w:val="10"/>
        </w:numPr>
        <w:rPr>
          <w:rFonts w:asciiTheme="minorHAnsi" w:hAnsiTheme="minorHAnsi"/>
          <w:sz w:val="28"/>
        </w:rPr>
      </w:pPr>
      <w:r w:rsidRPr="19E7A9A3">
        <w:rPr>
          <w:rFonts w:asciiTheme="minorHAnsi" w:hAnsiTheme="minorHAnsi"/>
          <w:sz w:val="22"/>
          <w:szCs w:val="22"/>
        </w:rPr>
        <w:lastRenderedPageBreak/>
        <w:t xml:space="preserve"> </w:t>
      </w:r>
      <w:r w:rsidRPr="19E7A9A3">
        <w:rPr>
          <w:rFonts w:asciiTheme="minorHAnsi" w:hAnsiTheme="minorHAnsi"/>
        </w:rPr>
        <w:t xml:space="preserve"> </w:t>
      </w:r>
      <w:r w:rsidRPr="19E7A9A3">
        <w:rPr>
          <w:rFonts w:asciiTheme="minorHAnsi" w:hAnsiTheme="minorHAnsi"/>
          <w:sz w:val="28"/>
        </w:rPr>
        <w:t>Delivery</w:t>
      </w:r>
    </w:p>
    <w:p w14:paraId="7075A7C9" w14:textId="77777777" w:rsidR="00484706" w:rsidRPr="004F0F38" w:rsidRDefault="004F0F38" w:rsidP="19E7A9A3">
      <w:pPr>
        <w:rPr>
          <w:rFonts w:asciiTheme="minorHAnsi" w:hAnsiTheme="minorHAnsi" w:cs="Arial"/>
          <w:b/>
          <w:bCs/>
          <w:sz w:val="22"/>
          <w:szCs w:val="22"/>
        </w:rPr>
      </w:pPr>
      <w:r w:rsidRPr="19E7A9A3">
        <w:rPr>
          <w:rFonts w:asciiTheme="minorHAnsi" w:hAnsiTheme="minorHAnsi" w:cs="Arial"/>
          <w:b/>
          <w:bCs/>
          <w:sz w:val="22"/>
          <w:szCs w:val="22"/>
        </w:rPr>
        <w:t>1.1</w:t>
      </w:r>
      <w:r w:rsidR="00484706" w:rsidRPr="19E7A9A3">
        <w:rPr>
          <w:rFonts w:asciiTheme="minorHAnsi" w:hAnsiTheme="minorHAnsi" w:cs="Arial"/>
          <w:b/>
          <w:bCs/>
          <w:sz w:val="22"/>
          <w:szCs w:val="22"/>
        </w:rPr>
        <w:t xml:space="preserve"> </w:t>
      </w:r>
      <w:r w:rsidR="00484706" w:rsidRPr="004F0F38">
        <w:rPr>
          <w:rFonts w:asciiTheme="minorHAnsi" w:hAnsiTheme="minorHAnsi" w:cs="Arial"/>
          <w:b/>
          <w:bCs/>
          <w:sz w:val="22"/>
          <w:szCs w:val="22"/>
        </w:rPr>
        <w:tab/>
      </w:r>
      <w:r w:rsidR="00484706" w:rsidRPr="19E7A9A3">
        <w:rPr>
          <w:rFonts w:asciiTheme="minorHAnsi" w:hAnsiTheme="minorHAnsi" w:cs="Arial"/>
          <w:b/>
          <w:bCs/>
          <w:sz w:val="22"/>
          <w:szCs w:val="22"/>
        </w:rPr>
        <w:t>Delivery Expectations</w:t>
      </w:r>
    </w:p>
    <w:p w14:paraId="7075A7CA" w14:textId="77777777" w:rsidR="00484706" w:rsidRPr="00CA7254" w:rsidRDefault="00484706" w:rsidP="00484706">
      <w:pPr>
        <w:pStyle w:val="ListParagraph"/>
        <w:rPr>
          <w:rFonts w:asciiTheme="minorHAnsi" w:hAnsiTheme="minorHAnsi" w:cs="Arial"/>
          <w:b/>
          <w:bCs/>
          <w:sz w:val="22"/>
          <w:szCs w:val="22"/>
          <w:u w:val="single"/>
        </w:rPr>
      </w:pPr>
    </w:p>
    <w:p w14:paraId="7075A7CB" w14:textId="77777777" w:rsidR="00484706" w:rsidRPr="00CA7254" w:rsidRDefault="19E7A9A3" w:rsidP="19E7A9A3">
      <w:pPr>
        <w:rPr>
          <w:rFonts w:asciiTheme="minorHAnsi" w:hAnsiTheme="minorHAnsi" w:cs="Arial"/>
          <w:sz w:val="22"/>
          <w:szCs w:val="22"/>
        </w:rPr>
      </w:pPr>
      <w:r w:rsidRPr="19E7A9A3">
        <w:rPr>
          <w:rFonts w:asciiTheme="minorHAnsi" w:hAnsiTheme="minorHAnsi" w:cs="Arial"/>
          <w:sz w:val="22"/>
          <w:szCs w:val="22"/>
        </w:rPr>
        <w:t xml:space="preserve">Suppliers are expected to provide 100% on time delivery of the Product.  In order to achieve this delivery expectation Suppliers must: </w:t>
      </w:r>
    </w:p>
    <w:p w14:paraId="7075A7CC" w14:textId="77777777" w:rsidR="00484706" w:rsidRPr="00CA7254" w:rsidRDefault="19E7A9A3" w:rsidP="19E7A9A3">
      <w:pPr>
        <w:pStyle w:val="NormalWeb"/>
        <w:numPr>
          <w:ilvl w:val="0"/>
          <w:numId w:val="7"/>
        </w:numPr>
        <w:jc w:val="both"/>
        <w:rPr>
          <w:rFonts w:asciiTheme="minorHAnsi" w:hAnsiTheme="minorHAnsi" w:cs="Arial"/>
          <w:sz w:val="22"/>
          <w:szCs w:val="22"/>
        </w:rPr>
      </w:pPr>
      <w:r w:rsidRPr="19E7A9A3">
        <w:rPr>
          <w:rFonts w:asciiTheme="minorHAnsi" w:hAnsiTheme="minorHAnsi" w:cs="Arial"/>
          <w:sz w:val="22"/>
          <w:szCs w:val="22"/>
        </w:rPr>
        <w:t>Meet reasonable schedule increases (defined as 15% more than the weekly plan or as otherwise required in a Statement of Work).</w:t>
      </w:r>
    </w:p>
    <w:p w14:paraId="7075A7CD" w14:textId="77777777" w:rsidR="00484706" w:rsidRPr="00CA7254" w:rsidRDefault="19E7A9A3" w:rsidP="19E7A9A3">
      <w:pPr>
        <w:pStyle w:val="NormalWeb"/>
        <w:numPr>
          <w:ilvl w:val="0"/>
          <w:numId w:val="7"/>
        </w:numPr>
        <w:jc w:val="both"/>
        <w:rPr>
          <w:rFonts w:asciiTheme="minorHAnsi" w:hAnsiTheme="minorHAnsi" w:cs="Arial"/>
          <w:sz w:val="22"/>
          <w:szCs w:val="22"/>
        </w:rPr>
      </w:pPr>
      <w:r w:rsidRPr="19E7A9A3">
        <w:rPr>
          <w:rFonts w:asciiTheme="minorHAnsi" w:hAnsiTheme="minorHAnsi" w:cs="Arial"/>
          <w:sz w:val="22"/>
          <w:szCs w:val="22"/>
        </w:rPr>
        <w:t>Contact the Ventura Manufacturing Materials Representative(s) immediately if unable to meet the release schedule, and supply the following information:</w:t>
      </w:r>
    </w:p>
    <w:p w14:paraId="7075A7CE" w14:textId="77777777" w:rsidR="00484706" w:rsidRPr="00CA7254" w:rsidRDefault="19E7A9A3" w:rsidP="19E7A9A3">
      <w:pPr>
        <w:pStyle w:val="NormalWeb"/>
        <w:numPr>
          <w:ilvl w:val="1"/>
          <w:numId w:val="7"/>
        </w:numPr>
        <w:jc w:val="both"/>
        <w:rPr>
          <w:rFonts w:asciiTheme="minorHAnsi" w:hAnsiTheme="minorHAnsi" w:cs="Arial"/>
          <w:sz w:val="22"/>
          <w:szCs w:val="22"/>
        </w:rPr>
      </w:pPr>
      <w:r w:rsidRPr="19E7A9A3">
        <w:rPr>
          <w:rFonts w:asciiTheme="minorHAnsi" w:hAnsiTheme="minorHAnsi" w:cs="Arial"/>
          <w:sz w:val="22"/>
          <w:szCs w:val="22"/>
        </w:rPr>
        <w:t>Date the parts will be available</w:t>
      </w:r>
    </w:p>
    <w:p w14:paraId="7075A7CF" w14:textId="77777777" w:rsidR="00484706" w:rsidRPr="00CA7254" w:rsidRDefault="19E7A9A3" w:rsidP="19E7A9A3">
      <w:pPr>
        <w:pStyle w:val="NormalWeb"/>
        <w:numPr>
          <w:ilvl w:val="1"/>
          <w:numId w:val="7"/>
        </w:numPr>
        <w:jc w:val="both"/>
        <w:rPr>
          <w:rFonts w:asciiTheme="minorHAnsi" w:hAnsiTheme="minorHAnsi" w:cs="Arial"/>
          <w:sz w:val="22"/>
          <w:szCs w:val="22"/>
        </w:rPr>
      </w:pPr>
      <w:r w:rsidRPr="19E7A9A3">
        <w:rPr>
          <w:rFonts w:asciiTheme="minorHAnsi" w:hAnsiTheme="minorHAnsi" w:cs="Arial"/>
          <w:sz w:val="22"/>
          <w:szCs w:val="22"/>
        </w:rPr>
        <w:t xml:space="preserve">A plan to get back on schedule </w:t>
      </w:r>
    </w:p>
    <w:p w14:paraId="7075A7D0" w14:textId="77777777" w:rsidR="00484706" w:rsidRPr="00CA7254" w:rsidRDefault="19E7A9A3" w:rsidP="19E7A9A3">
      <w:pPr>
        <w:pStyle w:val="NormalWeb"/>
        <w:numPr>
          <w:ilvl w:val="0"/>
          <w:numId w:val="7"/>
        </w:numPr>
        <w:jc w:val="both"/>
        <w:rPr>
          <w:rFonts w:asciiTheme="minorHAnsi" w:hAnsiTheme="minorHAnsi" w:cs="Arial"/>
          <w:sz w:val="22"/>
          <w:szCs w:val="22"/>
        </w:rPr>
      </w:pPr>
      <w:r w:rsidRPr="19E7A9A3">
        <w:rPr>
          <w:rFonts w:asciiTheme="minorHAnsi" w:hAnsiTheme="minorHAnsi" w:cs="Arial"/>
          <w:sz w:val="22"/>
          <w:szCs w:val="22"/>
        </w:rPr>
        <w:t>Arrange for expedited freight when necessary by coordinating with the Ventura Manufacturing Materials Representative(s).  Every effort must be made at the time of shipment to reach an agreement on who is responsible for the cost of the expedited freight.  If the Supplier is responsible, the freight must be shipped "PREPAID".  The Supplier must also track the inbound freight and advise the Ventura Manufacturing Material Representatives as to shipment status.</w:t>
      </w:r>
    </w:p>
    <w:p w14:paraId="7075A7D1" w14:textId="77777777" w:rsidR="00484706" w:rsidRPr="00CA7254" w:rsidRDefault="19E7A9A3" w:rsidP="19E7A9A3">
      <w:pPr>
        <w:pStyle w:val="NormalWeb"/>
        <w:numPr>
          <w:ilvl w:val="0"/>
          <w:numId w:val="7"/>
        </w:numPr>
        <w:jc w:val="both"/>
        <w:rPr>
          <w:rFonts w:asciiTheme="minorHAnsi" w:hAnsiTheme="minorHAnsi" w:cs="Arial"/>
          <w:sz w:val="22"/>
          <w:szCs w:val="22"/>
        </w:rPr>
      </w:pPr>
      <w:r w:rsidRPr="19E7A9A3">
        <w:rPr>
          <w:rFonts w:asciiTheme="minorHAnsi" w:hAnsiTheme="minorHAnsi" w:cs="Arial"/>
          <w:sz w:val="22"/>
          <w:szCs w:val="22"/>
        </w:rPr>
        <w:t>Assign the necessary resources to resolve any delivery issues.</w:t>
      </w:r>
    </w:p>
    <w:p w14:paraId="7075A7D2" w14:textId="77777777" w:rsidR="00484706" w:rsidRDefault="19E7A9A3" w:rsidP="19E7A9A3">
      <w:pPr>
        <w:rPr>
          <w:rFonts w:asciiTheme="minorHAnsi" w:hAnsiTheme="minorHAnsi" w:cs="Arial"/>
          <w:b/>
          <w:bCs/>
          <w:i/>
          <w:iCs/>
          <w:sz w:val="22"/>
          <w:szCs w:val="22"/>
          <w:u w:val="single"/>
        </w:rPr>
      </w:pPr>
      <w:r w:rsidRPr="19E7A9A3">
        <w:rPr>
          <w:rFonts w:asciiTheme="minorHAnsi" w:hAnsiTheme="minorHAnsi" w:cs="Arial"/>
          <w:b/>
          <w:bCs/>
          <w:i/>
          <w:iCs/>
          <w:sz w:val="22"/>
          <w:szCs w:val="22"/>
          <w:u w:val="single"/>
        </w:rPr>
        <w:t>Ventura Manufacturing reserves the right to claim compensation from a Supplier for any downtime and/or any other associated costs resulting from a delivery issue.</w:t>
      </w:r>
    </w:p>
    <w:p w14:paraId="7075A7D3" w14:textId="77777777" w:rsidR="00484706" w:rsidRPr="00C5418A" w:rsidRDefault="00484706" w:rsidP="00484706"/>
    <w:p w14:paraId="7075A7D4" w14:textId="77777777" w:rsidR="00484706" w:rsidRPr="00C5418A" w:rsidRDefault="004F0F38" w:rsidP="19E7A9A3">
      <w:pPr>
        <w:rPr>
          <w:rFonts w:asciiTheme="minorHAnsi" w:hAnsiTheme="minorHAnsi" w:cs="Arial"/>
          <w:b/>
          <w:bCs/>
          <w:sz w:val="22"/>
          <w:szCs w:val="22"/>
        </w:rPr>
      </w:pPr>
      <w:r w:rsidRPr="19E7A9A3">
        <w:rPr>
          <w:rFonts w:asciiTheme="minorHAnsi" w:hAnsiTheme="minorHAnsi" w:cs="Arial"/>
          <w:b/>
          <w:bCs/>
          <w:sz w:val="22"/>
          <w:szCs w:val="22"/>
        </w:rPr>
        <w:t>1.2</w:t>
      </w:r>
      <w:r w:rsidR="00484706">
        <w:rPr>
          <w:rFonts w:asciiTheme="minorHAnsi" w:hAnsiTheme="minorHAnsi" w:cs="Arial"/>
          <w:b/>
          <w:sz w:val="22"/>
          <w:szCs w:val="22"/>
        </w:rPr>
        <w:tab/>
      </w:r>
      <w:r w:rsidR="00F82A9B" w:rsidRPr="19E7A9A3">
        <w:rPr>
          <w:rFonts w:asciiTheme="minorHAnsi" w:hAnsiTheme="minorHAnsi" w:cs="Arial"/>
          <w:b/>
          <w:bCs/>
          <w:sz w:val="22"/>
          <w:szCs w:val="22"/>
        </w:rPr>
        <w:t>Material</w:t>
      </w:r>
      <w:r w:rsidR="00484706" w:rsidRPr="19E7A9A3">
        <w:rPr>
          <w:rFonts w:asciiTheme="minorHAnsi" w:hAnsiTheme="minorHAnsi" w:cs="Arial"/>
          <w:b/>
          <w:bCs/>
          <w:sz w:val="22"/>
          <w:szCs w:val="22"/>
        </w:rPr>
        <w:t xml:space="preserve"> Requirements </w:t>
      </w:r>
    </w:p>
    <w:p w14:paraId="7075A7D5" w14:textId="77777777" w:rsidR="00484706" w:rsidRPr="00CA7254" w:rsidRDefault="00484706" w:rsidP="00484706">
      <w:pPr>
        <w:rPr>
          <w:rFonts w:asciiTheme="minorHAnsi" w:hAnsiTheme="minorHAnsi" w:cs="Arial"/>
          <w:b/>
          <w:bCs/>
          <w:sz w:val="22"/>
          <w:szCs w:val="22"/>
          <w:u w:val="single"/>
        </w:rPr>
      </w:pPr>
    </w:p>
    <w:p w14:paraId="7075A7D6" w14:textId="77777777" w:rsidR="0024209A" w:rsidRPr="00CA7254" w:rsidRDefault="19E7A9A3" w:rsidP="19E7A9A3">
      <w:pPr>
        <w:rPr>
          <w:rFonts w:asciiTheme="minorHAnsi" w:hAnsiTheme="minorHAnsi" w:cs="Arial"/>
          <w:sz w:val="22"/>
          <w:szCs w:val="22"/>
        </w:rPr>
      </w:pPr>
      <w:r w:rsidRPr="19E7A9A3">
        <w:rPr>
          <w:rFonts w:asciiTheme="minorHAnsi" w:hAnsiTheme="minorHAnsi" w:cs="Arial"/>
          <w:sz w:val="22"/>
          <w:szCs w:val="22"/>
        </w:rPr>
        <w:t>Firm and Forecast material requirements will be provided to Suppliers by Ventura Manufacturing Materials Representative(s).  These schedules show the expected quantity for each part number with “firm” and “forecast” sections.  The amount of “firm” and “forecast” visibility will be specific to each program.  Suppliers should refer to program routing instructions for carrier information and day of shipment to ensure timely delivery of “firm” requirements.</w:t>
      </w:r>
    </w:p>
    <w:p w14:paraId="7075A7D7" w14:textId="77777777" w:rsidR="00484706" w:rsidRPr="00CA7254" w:rsidRDefault="00484706" w:rsidP="00484706">
      <w:pPr>
        <w:rPr>
          <w:rFonts w:asciiTheme="minorHAnsi" w:hAnsiTheme="minorHAnsi" w:cs="Arial"/>
          <w:sz w:val="22"/>
          <w:szCs w:val="22"/>
        </w:rPr>
      </w:pPr>
    </w:p>
    <w:p w14:paraId="7075A7D8" w14:textId="77777777" w:rsidR="00484706" w:rsidRDefault="19E7A9A3" w:rsidP="19E7A9A3">
      <w:pPr>
        <w:rPr>
          <w:rFonts w:asciiTheme="minorHAnsi" w:hAnsiTheme="minorHAnsi" w:cs="Arial"/>
          <w:sz w:val="22"/>
          <w:szCs w:val="22"/>
        </w:rPr>
      </w:pPr>
      <w:r w:rsidRPr="19E7A9A3">
        <w:rPr>
          <w:rFonts w:asciiTheme="minorHAnsi" w:hAnsiTheme="minorHAnsi" w:cs="Arial"/>
          <w:sz w:val="22"/>
          <w:szCs w:val="22"/>
        </w:rPr>
        <w:t>Raw and Fabricated authorizations are to be reviewed on a case by case basis before start of production.</w:t>
      </w:r>
    </w:p>
    <w:p w14:paraId="7075A7D9" w14:textId="77777777" w:rsidR="00484706" w:rsidRPr="00CA7254" w:rsidRDefault="00484706" w:rsidP="00484706">
      <w:pPr>
        <w:rPr>
          <w:rFonts w:asciiTheme="minorHAnsi" w:hAnsiTheme="minorHAnsi" w:cs="Arial"/>
          <w:b/>
          <w:bCs/>
          <w:i/>
          <w:iCs/>
          <w:sz w:val="22"/>
          <w:szCs w:val="22"/>
          <w:u w:val="single"/>
        </w:rPr>
      </w:pPr>
      <w:r w:rsidRPr="00CA7254">
        <w:rPr>
          <w:rFonts w:asciiTheme="minorHAnsi" w:hAnsiTheme="minorHAnsi" w:cs="Arial"/>
          <w:b/>
          <w:bCs/>
          <w:i/>
          <w:iCs/>
          <w:sz w:val="22"/>
          <w:szCs w:val="22"/>
          <w:u w:val="single"/>
        </w:rPr>
        <w:t xml:space="preserve">  </w:t>
      </w:r>
    </w:p>
    <w:p w14:paraId="7075A7DA" w14:textId="77777777" w:rsidR="00CE7A29" w:rsidRPr="00CE7A29" w:rsidRDefault="004F0F38" w:rsidP="19E7A9A3">
      <w:pPr>
        <w:spacing w:line="480" w:lineRule="auto"/>
        <w:jc w:val="both"/>
        <w:rPr>
          <w:rFonts w:asciiTheme="minorHAnsi" w:hAnsiTheme="minorHAnsi" w:cs="Arial"/>
          <w:b/>
          <w:bCs/>
          <w:sz w:val="22"/>
          <w:szCs w:val="22"/>
        </w:rPr>
      </w:pPr>
      <w:r w:rsidRPr="19E7A9A3">
        <w:rPr>
          <w:rFonts w:asciiTheme="minorHAnsi" w:hAnsiTheme="minorHAnsi" w:cs="Arial"/>
          <w:b/>
          <w:bCs/>
          <w:sz w:val="22"/>
          <w:szCs w:val="22"/>
        </w:rPr>
        <w:t>1.3</w:t>
      </w:r>
      <w:r>
        <w:rPr>
          <w:rFonts w:asciiTheme="minorHAnsi" w:hAnsiTheme="minorHAnsi" w:cs="Arial"/>
          <w:b/>
          <w:sz w:val="22"/>
          <w:szCs w:val="22"/>
        </w:rPr>
        <w:tab/>
      </w:r>
      <w:r w:rsidR="00484706" w:rsidRPr="19E7A9A3">
        <w:rPr>
          <w:rFonts w:asciiTheme="minorHAnsi" w:hAnsiTheme="minorHAnsi" w:cs="Arial"/>
          <w:b/>
          <w:bCs/>
          <w:sz w:val="22"/>
          <w:szCs w:val="22"/>
        </w:rPr>
        <w:t>Labeling</w:t>
      </w:r>
    </w:p>
    <w:p w14:paraId="7075A7DB" w14:textId="77777777" w:rsidR="00CE7A29" w:rsidRDefault="19E7A9A3" w:rsidP="19E7A9A3">
      <w:pPr>
        <w:rPr>
          <w:rFonts w:asciiTheme="minorHAnsi" w:hAnsiTheme="minorHAnsi" w:cs="Arial"/>
          <w:sz w:val="22"/>
          <w:szCs w:val="22"/>
        </w:rPr>
      </w:pPr>
      <w:r w:rsidRPr="19E7A9A3">
        <w:rPr>
          <w:rFonts w:asciiTheme="minorHAnsi" w:hAnsiTheme="minorHAnsi" w:cs="Arial"/>
          <w:sz w:val="22"/>
          <w:szCs w:val="22"/>
        </w:rPr>
        <w:t>All labels must meet the standard label requirements of AIAG (Manual B-10, current revision).</w:t>
      </w:r>
    </w:p>
    <w:p w14:paraId="7075A7DC" w14:textId="77777777" w:rsidR="00CE7A29" w:rsidRDefault="00CE7A29" w:rsidP="00CE7A29">
      <w:pPr>
        <w:rPr>
          <w:rFonts w:asciiTheme="minorHAnsi" w:hAnsiTheme="minorHAnsi" w:cs="Arial"/>
          <w:sz w:val="22"/>
          <w:szCs w:val="22"/>
        </w:rPr>
      </w:pPr>
    </w:p>
    <w:p w14:paraId="7075A7DD" w14:textId="77777777" w:rsidR="00484706" w:rsidRPr="0024209A" w:rsidRDefault="0024209A" w:rsidP="19E7A9A3">
      <w:pPr>
        <w:spacing w:line="480" w:lineRule="auto"/>
        <w:jc w:val="both"/>
        <w:rPr>
          <w:rFonts w:asciiTheme="minorHAnsi" w:hAnsiTheme="minorHAnsi" w:cs="Arial"/>
          <w:b/>
          <w:bCs/>
          <w:sz w:val="22"/>
          <w:szCs w:val="22"/>
        </w:rPr>
      </w:pPr>
      <w:r w:rsidRPr="19E7A9A3">
        <w:rPr>
          <w:rFonts w:asciiTheme="minorHAnsi" w:hAnsiTheme="minorHAnsi" w:cs="Arial"/>
          <w:b/>
          <w:bCs/>
          <w:sz w:val="22"/>
          <w:szCs w:val="22"/>
        </w:rPr>
        <w:t>1.4</w:t>
      </w:r>
      <w:r>
        <w:rPr>
          <w:rFonts w:asciiTheme="minorHAnsi" w:hAnsiTheme="minorHAnsi" w:cs="Arial"/>
          <w:b/>
          <w:sz w:val="22"/>
          <w:szCs w:val="22"/>
        </w:rPr>
        <w:tab/>
      </w:r>
      <w:r w:rsidRPr="19E7A9A3">
        <w:rPr>
          <w:rFonts w:asciiTheme="minorHAnsi" w:hAnsiTheme="minorHAnsi" w:cs="Arial"/>
          <w:b/>
          <w:bCs/>
          <w:sz w:val="22"/>
          <w:szCs w:val="22"/>
        </w:rPr>
        <w:t>Routing Instructions</w:t>
      </w:r>
    </w:p>
    <w:p w14:paraId="7075A7DE"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Ventura Manufacturing requirements for transportation are as follows:</w:t>
      </w:r>
    </w:p>
    <w:p w14:paraId="7075A7DF" w14:textId="77777777" w:rsidR="00484706" w:rsidRPr="00CA7254" w:rsidRDefault="00484706" w:rsidP="00484706">
      <w:pPr>
        <w:jc w:val="both"/>
        <w:rPr>
          <w:rFonts w:asciiTheme="minorHAnsi" w:hAnsiTheme="minorHAnsi" w:cs="Arial"/>
          <w:sz w:val="22"/>
          <w:szCs w:val="22"/>
        </w:rPr>
      </w:pPr>
    </w:p>
    <w:p w14:paraId="7075A7E0" w14:textId="40CEECA2" w:rsidR="00484706" w:rsidRPr="00CA7254" w:rsidRDefault="19E7A9A3" w:rsidP="19E7A9A3">
      <w:pPr>
        <w:numPr>
          <w:ilvl w:val="0"/>
          <w:numId w:val="8"/>
        </w:numPr>
        <w:jc w:val="both"/>
        <w:rPr>
          <w:rFonts w:asciiTheme="minorHAnsi" w:hAnsiTheme="minorHAnsi" w:cs="Arial"/>
          <w:sz w:val="22"/>
          <w:szCs w:val="22"/>
        </w:rPr>
      </w:pPr>
      <w:r w:rsidRPr="19E7A9A3">
        <w:rPr>
          <w:rFonts w:asciiTheme="minorHAnsi" w:hAnsiTheme="minorHAnsi" w:cs="Arial"/>
          <w:sz w:val="22"/>
          <w:szCs w:val="22"/>
        </w:rPr>
        <w:t>Unless otherwise specifically stated on the Purchase Order, freight terms for shipments to Ventura Manufacturing are F.C.</w:t>
      </w:r>
      <w:r w:rsidR="00133A4A">
        <w:rPr>
          <w:rFonts w:asciiTheme="minorHAnsi" w:hAnsiTheme="minorHAnsi" w:cs="Arial"/>
          <w:sz w:val="22"/>
          <w:szCs w:val="22"/>
        </w:rPr>
        <w:t>A., Sellers Dock (Incoterms 2018</w:t>
      </w:r>
      <w:r w:rsidRPr="19E7A9A3">
        <w:rPr>
          <w:rFonts w:asciiTheme="minorHAnsi" w:hAnsiTheme="minorHAnsi" w:cs="Arial"/>
          <w:sz w:val="22"/>
          <w:szCs w:val="22"/>
        </w:rPr>
        <w:t>).</w:t>
      </w:r>
    </w:p>
    <w:p w14:paraId="7075A7E1" w14:textId="77777777" w:rsidR="00484706" w:rsidRPr="00CA7254" w:rsidRDefault="19E7A9A3" w:rsidP="19E7A9A3">
      <w:pPr>
        <w:numPr>
          <w:ilvl w:val="0"/>
          <w:numId w:val="8"/>
        </w:numPr>
        <w:jc w:val="both"/>
        <w:rPr>
          <w:rFonts w:asciiTheme="minorHAnsi" w:hAnsiTheme="minorHAnsi" w:cs="Arial"/>
          <w:sz w:val="22"/>
          <w:szCs w:val="22"/>
        </w:rPr>
      </w:pPr>
      <w:r w:rsidRPr="19E7A9A3">
        <w:rPr>
          <w:rFonts w:asciiTheme="minorHAnsi" w:hAnsiTheme="minorHAnsi" w:cs="Arial"/>
          <w:sz w:val="22"/>
          <w:szCs w:val="22"/>
        </w:rPr>
        <w:t xml:space="preserve">Ventura Manufacturing will provide information to the Supplier regarding the preferred freight carrier.  </w:t>
      </w:r>
    </w:p>
    <w:p w14:paraId="7075A7E2" w14:textId="77777777" w:rsidR="00484706" w:rsidRPr="00CA7254" w:rsidRDefault="19E7A9A3" w:rsidP="19E7A9A3">
      <w:pPr>
        <w:numPr>
          <w:ilvl w:val="0"/>
          <w:numId w:val="8"/>
        </w:numPr>
        <w:jc w:val="both"/>
        <w:rPr>
          <w:rFonts w:asciiTheme="minorHAnsi" w:hAnsiTheme="minorHAnsi" w:cs="Arial"/>
          <w:sz w:val="22"/>
          <w:szCs w:val="22"/>
        </w:rPr>
      </w:pPr>
      <w:r w:rsidRPr="19E7A9A3">
        <w:rPr>
          <w:rFonts w:asciiTheme="minorHAnsi" w:hAnsiTheme="minorHAnsi" w:cs="Arial"/>
          <w:sz w:val="22"/>
          <w:szCs w:val="22"/>
        </w:rPr>
        <w:t xml:space="preserve">Supplier should contact Ventura Manufacturing for permission to deviate from the preferred freight carrier.  Instances for deviation include expedited freight that is paid for by Ventura Manufacturing. </w:t>
      </w:r>
    </w:p>
    <w:p w14:paraId="7075A7E3" w14:textId="77777777" w:rsidR="00484706" w:rsidRPr="00CA7254" w:rsidRDefault="19E7A9A3" w:rsidP="19E7A9A3">
      <w:pPr>
        <w:numPr>
          <w:ilvl w:val="0"/>
          <w:numId w:val="8"/>
        </w:numPr>
        <w:jc w:val="both"/>
        <w:rPr>
          <w:rFonts w:asciiTheme="minorHAnsi" w:hAnsiTheme="minorHAnsi" w:cs="Arial"/>
          <w:sz w:val="22"/>
          <w:szCs w:val="22"/>
        </w:rPr>
      </w:pPr>
      <w:r w:rsidRPr="19E7A9A3">
        <w:rPr>
          <w:rFonts w:asciiTheme="minorHAnsi" w:hAnsiTheme="minorHAnsi" w:cs="Arial"/>
          <w:sz w:val="22"/>
          <w:szCs w:val="22"/>
        </w:rPr>
        <w:t>Ventura Manufacturing may provide the Supplier with a routing letter, which will include:</w:t>
      </w:r>
    </w:p>
    <w:p w14:paraId="7075A7E4"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Preferred freight carrier</w:t>
      </w:r>
    </w:p>
    <w:p w14:paraId="7075A7E5"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Ventura Manufacturing “ship to” address</w:t>
      </w:r>
    </w:p>
    <w:p w14:paraId="7075A7E6"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Ventura Manufacturing “bill to” address</w:t>
      </w:r>
    </w:p>
    <w:p w14:paraId="7075A7E7"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 xml:space="preserve">Dock number </w:t>
      </w:r>
    </w:p>
    <w:p w14:paraId="7075A7E8"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Shipping density and classification values</w:t>
      </w:r>
    </w:p>
    <w:p w14:paraId="7075A7E9" w14:textId="77777777" w:rsidR="00484706" w:rsidRPr="00CA7254" w:rsidRDefault="19E7A9A3" w:rsidP="19E7A9A3">
      <w:pPr>
        <w:numPr>
          <w:ilvl w:val="1"/>
          <w:numId w:val="8"/>
        </w:numPr>
        <w:jc w:val="both"/>
        <w:rPr>
          <w:rFonts w:asciiTheme="minorHAnsi" w:hAnsiTheme="minorHAnsi" w:cs="Arial"/>
          <w:sz w:val="22"/>
          <w:szCs w:val="22"/>
        </w:rPr>
      </w:pPr>
      <w:r w:rsidRPr="19E7A9A3">
        <w:rPr>
          <w:rFonts w:asciiTheme="minorHAnsi" w:hAnsiTheme="minorHAnsi" w:cs="Arial"/>
          <w:sz w:val="22"/>
          <w:szCs w:val="22"/>
        </w:rPr>
        <w:t>Ventura Manufacturing contact information</w:t>
      </w:r>
    </w:p>
    <w:p w14:paraId="7075A7EA" w14:textId="77777777" w:rsidR="00484706" w:rsidRPr="00CA7254" w:rsidRDefault="00484706" w:rsidP="00484706">
      <w:pPr>
        <w:jc w:val="both"/>
        <w:rPr>
          <w:rFonts w:asciiTheme="minorHAnsi" w:hAnsiTheme="minorHAnsi" w:cs="Arial"/>
          <w:sz w:val="22"/>
          <w:szCs w:val="22"/>
        </w:rPr>
      </w:pPr>
    </w:p>
    <w:p w14:paraId="7075A7EB"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Suppliers who fail to comply with the routing letter specifications will be required to compensate Ventura Manufacturing with freight pricing differences and a potentially an administrative fee for each occurrence.</w:t>
      </w:r>
    </w:p>
    <w:p w14:paraId="7075A7EC" w14:textId="77777777" w:rsidR="00484706" w:rsidRDefault="00484706" w:rsidP="004F0F38">
      <w:pPr>
        <w:pStyle w:val="Heading2"/>
        <w:ind w:left="360"/>
        <w:rPr>
          <w:rFonts w:asciiTheme="minorHAnsi" w:hAnsiTheme="minorHAnsi"/>
          <w:sz w:val="28"/>
        </w:rPr>
      </w:pPr>
    </w:p>
    <w:p w14:paraId="7075A7ED" w14:textId="77777777" w:rsidR="005F5B53" w:rsidRPr="00B3695B" w:rsidRDefault="19E7A9A3" w:rsidP="19E7A9A3">
      <w:pPr>
        <w:pStyle w:val="Heading2"/>
        <w:numPr>
          <w:ilvl w:val="0"/>
          <w:numId w:val="10"/>
        </w:numPr>
        <w:rPr>
          <w:rFonts w:asciiTheme="minorHAnsi" w:hAnsiTheme="minorHAnsi"/>
          <w:sz w:val="28"/>
        </w:rPr>
      </w:pPr>
      <w:r w:rsidRPr="19E7A9A3">
        <w:rPr>
          <w:rFonts w:asciiTheme="minorHAnsi" w:hAnsiTheme="minorHAnsi"/>
          <w:sz w:val="28"/>
        </w:rPr>
        <w:t>Quality Expectations</w:t>
      </w:r>
    </w:p>
    <w:p w14:paraId="7075A7EE" w14:textId="77777777" w:rsidR="00484706" w:rsidRDefault="004F0F38" w:rsidP="19E7A9A3">
      <w:pPr>
        <w:jc w:val="both"/>
        <w:rPr>
          <w:rFonts w:asciiTheme="minorHAnsi" w:hAnsiTheme="minorHAnsi" w:cs="Arial"/>
          <w:b/>
          <w:bCs/>
          <w:sz w:val="22"/>
          <w:szCs w:val="22"/>
        </w:rPr>
      </w:pPr>
      <w:r w:rsidRPr="19E7A9A3">
        <w:rPr>
          <w:rFonts w:asciiTheme="minorHAnsi" w:hAnsiTheme="minorHAnsi" w:cs="Arial"/>
          <w:b/>
          <w:bCs/>
          <w:sz w:val="22"/>
          <w:szCs w:val="22"/>
        </w:rPr>
        <w:t>2.1</w:t>
      </w:r>
      <w:r w:rsidR="00484706">
        <w:rPr>
          <w:rFonts w:asciiTheme="minorHAnsi" w:hAnsiTheme="minorHAnsi" w:cs="Arial"/>
          <w:b/>
          <w:sz w:val="22"/>
          <w:szCs w:val="22"/>
        </w:rPr>
        <w:tab/>
      </w:r>
      <w:r w:rsidR="00484706" w:rsidRPr="19E7A9A3">
        <w:rPr>
          <w:rFonts w:asciiTheme="minorHAnsi" w:hAnsiTheme="minorHAnsi" w:cs="Arial"/>
          <w:b/>
          <w:bCs/>
          <w:sz w:val="22"/>
          <w:szCs w:val="22"/>
        </w:rPr>
        <w:t>Non-Conforming Product</w:t>
      </w:r>
    </w:p>
    <w:p w14:paraId="7075A7EF" w14:textId="77777777" w:rsidR="00484706" w:rsidRPr="00484706" w:rsidRDefault="00484706" w:rsidP="00484706">
      <w:pPr>
        <w:rPr>
          <w:rFonts w:asciiTheme="minorHAnsi" w:hAnsiTheme="minorHAnsi" w:cs="Arial"/>
          <w:sz w:val="22"/>
          <w:szCs w:val="22"/>
        </w:rPr>
      </w:pPr>
    </w:p>
    <w:p w14:paraId="7075A7F0"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Ventura Manufacturing expects all Suppliers to maintain </w:t>
      </w:r>
      <w:r w:rsidRPr="19E7A9A3">
        <w:rPr>
          <w:rFonts w:ascii="Arial" w:hAnsi="Arial" w:cs="Arial"/>
          <w:sz w:val="22"/>
          <w:szCs w:val="22"/>
        </w:rPr>
        <w:t>0</w:t>
      </w:r>
      <w:r w:rsidRPr="19E7A9A3">
        <w:rPr>
          <w:rFonts w:asciiTheme="minorHAnsi" w:hAnsiTheme="minorHAnsi" w:cs="Arial"/>
          <w:sz w:val="22"/>
          <w:szCs w:val="22"/>
        </w:rPr>
        <w:t xml:space="preserve"> Parts </w:t>
      </w:r>
      <w:proofErr w:type="gramStart"/>
      <w:r w:rsidRPr="19E7A9A3">
        <w:rPr>
          <w:rFonts w:asciiTheme="minorHAnsi" w:hAnsiTheme="minorHAnsi" w:cs="Arial"/>
          <w:sz w:val="22"/>
          <w:szCs w:val="22"/>
        </w:rPr>
        <w:t>Per</w:t>
      </w:r>
      <w:proofErr w:type="gramEnd"/>
      <w:r w:rsidRPr="19E7A9A3">
        <w:rPr>
          <w:rFonts w:asciiTheme="minorHAnsi" w:hAnsiTheme="minorHAnsi" w:cs="Arial"/>
          <w:sz w:val="22"/>
          <w:szCs w:val="22"/>
        </w:rPr>
        <w:t xml:space="preserve"> Million.  Parts </w:t>
      </w:r>
      <w:proofErr w:type="gramStart"/>
      <w:r w:rsidRPr="19E7A9A3">
        <w:rPr>
          <w:rFonts w:asciiTheme="minorHAnsi" w:hAnsiTheme="minorHAnsi" w:cs="Arial"/>
          <w:sz w:val="22"/>
          <w:szCs w:val="22"/>
        </w:rPr>
        <w:t>Per</w:t>
      </w:r>
      <w:proofErr w:type="gramEnd"/>
      <w:r w:rsidRPr="19E7A9A3">
        <w:rPr>
          <w:rFonts w:asciiTheme="minorHAnsi" w:hAnsiTheme="minorHAnsi" w:cs="Arial"/>
          <w:sz w:val="22"/>
          <w:szCs w:val="22"/>
        </w:rPr>
        <w:t xml:space="preserve"> Million (PPM) is defined by Ventura Manufacturing as product received into any facility which does not conform to the drawing, specifications, and/or standards agreed upon by Ventura Manufacturing and the Supplier.   PPM is defined in purchased units (i.e. pieces, pounds, kilograms, or linear feet).   </w:t>
      </w:r>
    </w:p>
    <w:p w14:paraId="7075A7F1" w14:textId="77777777" w:rsidR="00484706" w:rsidRPr="00CA7254" w:rsidRDefault="00484706" w:rsidP="00484706">
      <w:pPr>
        <w:jc w:val="both"/>
        <w:rPr>
          <w:rFonts w:asciiTheme="minorHAnsi" w:hAnsiTheme="minorHAnsi" w:cs="Arial"/>
          <w:sz w:val="22"/>
          <w:szCs w:val="22"/>
        </w:rPr>
      </w:pPr>
    </w:p>
    <w:p w14:paraId="7075A7F2" w14:textId="77777777" w:rsidR="00484706" w:rsidRDefault="19E7A9A3" w:rsidP="19E7A9A3">
      <w:pPr>
        <w:jc w:val="both"/>
        <w:rPr>
          <w:rFonts w:asciiTheme="minorHAnsi" w:hAnsiTheme="minorHAnsi" w:cs="Arial"/>
          <w:sz w:val="22"/>
          <w:szCs w:val="22"/>
        </w:rPr>
      </w:pPr>
      <w:r w:rsidRPr="19E7A9A3">
        <w:rPr>
          <w:rFonts w:asciiTheme="minorHAnsi" w:hAnsiTheme="minorHAnsi" w:cs="Arial"/>
          <w:sz w:val="22"/>
          <w:szCs w:val="22"/>
        </w:rPr>
        <w:t>Exceptions to PPM classification will be on a case by case basis.</w:t>
      </w:r>
    </w:p>
    <w:p w14:paraId="7075A7F3" w14:textId="77777777" w:rsidR="00484706" w:rsidRPr="00CA7254" w:rsidRDefault="00484706" w:rsidP="00484706">
      <w:pPr>
        <w:ind w:firstLine="720"/>
        <w:jc w:val="both"/>
        <w:rPr>
          <w:rFonts w:asciiTheme="minorHAnsi" w:hAnsiTheme="minorHAnsi" w:cs="Arial"/>
          <w:sz w:val="22"/>
          <w:szCs w:val="22"/>
        </w:rPr>
      </w:pPr>
    </w:p>
    <w:p w14:paraId="7075A7F4" w14:textId="77777777" w:rsidR="00484706" w:rsidRPr="00EE2CF9" w:rsidRDefault="004F0F38" w:rsidP="19E7A9A3">
      <w:pPr>
        <w:pStyle w:val="NormalWeb"/>
        <w:jc w:val="both"/>
        <w:rPr>
          <w:rFonts w:asciiTheme="minorHAnsi" w:hAnsiTheme="minorHAnsi" w:cs="Arial"/>
          <w:b/>
          <w:bCs/>
          <w:sz w:val="22"/>
          <w:szCs w:val="22"/>
        </w:rPr>
      </w:pPr>
      <w:r w:rsidRPr="19E7A9A3">
        <w:rPr>
          <w:rFonts w:asciiTheme="minorHAnsi" w:hAnsiTheme="minorHAnsi" w:cs="Arial"/>
          <w:b/>
          <w:bCs/>
          <w:sz w:val="22"/>
          <w:szCs w:val="22"/>
        </w:rPr>
        <w:t>2.2</w:t>
      </w:r>
      <w:r>
        <w:rPr>
          <w:rFonts w:asciiTheme="minorHAnsi" w:hAnsiTheme="minorHAnsi" w:cs="Arial"/>
          <w:b/>
          <w:sz w:val="22"/>
          <w:szCs w:val="22"/>
        </w:rPr>
        <w:tab/>
      </w:r>
      <w:r w:rsidR="00484706" w:rsidRPr="19E7A9A3">
        <w:rPr>
          <w:rFonts w:asciiTheme="minorHAnsi" w:hAnsiTheme="minorHAnsi" w:cs="Arial"/>
          <w:b/>
          <w:bCs/>
          <w:sz w:val="22"/>
          <w:szCs w:val="22"/>
        </w:rPr>
        <w:t>Containment Requirements</w:t>
      </w:r>
    </w:p>
    <w:p w14:paraId="7075A7F5"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If a Supplier’s containment process fails and non-conforming parts are delivered to a Ventura Manufacturing facility, Level 1 or Level 2 Containment may be required depending on the severity of the quality issue.  Launches and product or process changes may require containment based on a Supplier’s readiness and the risk of the product.  </w:t>
      </w:r>
    </w:p>
    <w:p w14:paraId="7075A7F6"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b/>
          <w:bCs/>
          <w:sz w:val="22"/>
          <w:szCs w:val="22"/>
        </w:rPr>
        <w:t xml:space="preserve">Level </w:t>
      </w:r>
      <w:proofErr w:type="gramStart"/>
      <w:r w:rsidRPr="19E7A9A3">
        <w:rPr>
          <w:rFonts w:asciiTheme="minorHAnsi" w:hAnsiTheme="minorHAnsi" w:cs="Arial"/>
          <w:b/>
          <w:bCs/>
          <w:sz w:val="22"/>
          <w:szCs w:val="22"/>
        </w:rPr>
        <w:t>I</w:t>
      </w:r>
      <w:proofErr w:type="gramEnd"/>
      <w:r w:rsidRPr="19E7A9A3">
        <w:rPr>
          <w:rFonts w:asciiTheme="minorHAnsi" w:hAnsiTheme="minorHAnsi" w:cs="Arial"/>
          <w:b/>
          <w:bCs/>
          <w:sz w:val="22"/>
          <w:szCs w:val="22"/>
        </w:rPr>
        <w:t xml:space="preserve"> Containment</w:t>
      </w:r>
      <w:r w:rsidRPr="19E7A9A3">
        <w:rPr>
          <w:rFonts w:asciiTheme="minorHAnsi" w:hAnsiTheme="minorHAnsi" w:cs="Arial"/>
          <w:sz w:val="22"/>
          <w:szCs w:val="22"/>
        </w:rPr>
        <w:t xml:space="preserve">: defined as a sort of </w:t>
      </w:r>
      <w:r w:rsidRPr="19E7A9A3">
        <w:rPr>
          <w:rFonts w:asciiTheme="minorHAnsi" w:hAnsiTheme="minorHAnsi" w:cs="Arial"/>
          <w:i/>
          <w:iCs/>
          <w:sz w:val="22"/>
          <w:szCs w:val="22"/>
        </w:rPr>
        <w:t>all</w:t>
      </w:r>
      <w:r w:rsidRPr="19E7A9A3">
        <w:rPr>
          <w:rFonts w:asciiTheme="minorHAnsi" w:hAnsiTheme="minorHAnsi" w:cs="Arial"/>
          <w:sz w:val="22"/>
          <w:szCs w:val="22"/>
        </w:rPr>
        <w:t xml:space="preserve"> material for the specified defect at the Supplier’s facility using the following guidelines:</w:t>
      </w:r>
    </w:p>
    <w:p w14:paraId="7075A7F7" w14:textId="77777777" w:rsidR="00484706" w:rsidRPr="00CA7254" w:rsidRDefault="00484706" w:rsidP="00484706">
      <w:pPr>
        <w:jc w:val="both"/>
        <w:rPr>
          <w:rFonts w:asciiTheme="minorHAnsi" w:hAnsiTheme="minorHAnsi" w:cs="Arial"/>
          <w:sz w:val="22"/>
          <w:szCs w:val="22"/>
        </w:rPr>
      </w:pPr>
    </w:p>
    <w:p w14:paraId="7075A7F8" w14:textId="77777777" w:rsidR="00484706" w:rsidRPr="00CA7254" w:rsidRDefault="19E7A9A3" w:rsidP="19E7A9A3">
      <w:pPr>
        <w:numPr>
          <w:ilvl w:val="0"/>
          <w:numId w:val="1"/>
        </w:numPr>
        <w:jc w:val="both"/>
        <w:rPr>
          <w:rFonts w:asciiTheme="minorHAnsi" w:hAnsiTheme="minorHAnsi" w:cs="Arial"/>
          <w:sz w:val="22"/>
          <w:szCs w:val="22"/>
        </w:rPr>
      </w:pPr>
      <w:r w:rsidRPr="19E7A9A3">
        <w:rPr>
          <w:rFonts w:asciiTheme="minorHAnsi" w:hAnsiTheme="minorHAnsi" w:cs="Arial"/>
          <w:sz w:val="22"/>
          <w:szCs w:val="22"/>
        </w:rPr>
        <w:t xml:space="preserve">The product acceptance standards and measurement/testing processes must be agreed upon by Ventura Manufacturing. </w:t>
      </w:r>
    </w:p>
    <w:p w14:paraId="7075A7F9" w14:textId="77777777" w:rsidR="00484706" w:rsidRPr="00CA7254" w:rsidRDefault="19E7A9A3" w:rsidP="19E7A9A3">
      <w:pPr>
        <w:numPr>
          <w:ilvl w:val="0"/>
          <w:numId w:val="1"/>
        </w:numPr>
        <w:jc w:val="both"/>
        <w:rPr>
          <w:rFonts w:asciiTheme="minorHAnsi" w:hAnsiTheme="minorHAnsi" w:cs="Arial"/>
          <w:sz w:val="22"/>
          <w:szCs w:val="22"/>
        </w:rPr>
      </w:pPr>
      <w:r w:rsidRPr="19E7A9A3">
        <w:rPr>
          <w:rFonts w:asciiTheme="minorHAnsi" w:hAnsiTheme="minorHAnsi" w:cs="Arial"/>
          <w:sz w:val="22"/>
          <w:szCs w:val="22"/>
        </w:rPr>
        <w:t xml:space="preserve">Data must be collected for all non-conformances and corrective actions. If required by Ventura Manufacturing business cell, the results of the activity must be reported. </w:t>
      </w:r>
    </w:p>
    <w:p w14:paraId="7075A7FA" w14:textId="77777777" w:rsidR="00484706" w:rsidRPr="00CA7254" w:rsidRDefault="19E7A9A3" w:rsidP="19E7A9A3">
      <w:pPr>
        <w:numPr>
          <w:ilvl w:val="0"/>
          <w:numId w:val="1"/>
        </w:numPr>
        <w:jc w:val="both"/>
        <w:rPr>
          <w:rFonts w:asciiTheme="minorHAnsi" w:hAnsiTheme="minorHAnsi" w:cs="Arial"/>
          <w:sz w:val="22"/>
          <w:szCs w:val="22"/>
        </w:rPr>
      </w:pPr>
      <w:r w:rsidRPr="19E7A9A3">
        <w:rPr>
          <w:rFonts w:asciiTheme="minorHAnsi" w:hAnsiTheme="minorHAnsi" w:cs="Arial"/>
          <w:sz w:val="22"/>
          <w:szCs w:val="22"/>
        </w:rPr>
        <w:t>Problem solving must be formal, data-driven, and documented.  Ventura Manufacturing prefers  its Suppliers to use the 8D problem-solving method (see Section 3.1)</w:t>
      </w:r>
    </w:p>
    <w:p w14:paraId="7075A7FB" w14:textId="77777777" w:rsidR="00484706" w:rsidRPr="00CA7254" w:rsidRDefault="19E7A9A3" w:rsidP="19E7A9A3">
      <w:pPr>
        <w:numPr>
          <w:ilvl w:val="0"/>
          <w:numId w:val="1"/>
        </w:numPr>
        <w:jc w:val="both"/>
        <w:rPr>
          <w:rFonts w:asciiTheme="minorHAnsi" w:hAnsiTheme="minorHAnsi" w:cs="Arial"/>
          <w:sz w:val="22"/>
          <w:szCs w:val="22"/>
        </w:rPr>
      </w:pPr>
      <w:r w:rsidRPr="19E7A9A3">
        <w:rPr>
          <w:rFonts w:asciiTheme="minorHAnsi" w:hAnsiTheme="minorHAnsi" w:cs="Arial"/>
          <w:sz w:val="22"/>
          <w:szCs w:val="22"/>
        </w:rPr>
        <w:t>Ventura Manufacturing may request supplier to contain parts at our facility.</w:t>
      </w:r>
    </w:p>
    <w:p w14:paraId="7075A7FC" w14:textId="77777777" w:rsidR="00484706" w:rsidRPr="00CA7254" w:rsidRDefault="00484706" w:rsidP="00484706">
      <w:pPr>
        <w:jc w:val="both"/>
        <w:rPr>
          <w:rFonts w:asciiTheme="minorHAnsi" w:hAnsiTheme="minorHAnsi" w:cs="Arial"/>
          <w:sz w:val="22"/>
          <w:szCs w:val="22"/>
        </w:rPr>
      </w:pPr>
    </w:p>
    <w:p w14:paraId="7075A7FD"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b/>
          <w:bCs/>
          <w:sz w:val="22"/>
          <w:szCs w:val="22"/>
        </w:rPr>
        <w:t>Level II Containment</w:t>
      </w:r>
      <w:r w:rsidRPr="19E7A9A3">
        <w:rPr>
          <w:rFonts w:asciiTheme="minorHAnsi" w:hAnsiTheme="minorHAnsi" w:cs="Arial"/>
          <w:sz w:val="22"/>
          <w:szCs w:val="22"/>
        </w:rPr>
        <w:t>: defined as a sort of all material for the specified defect by a third-party sorting company at the Supplier’s expense</w:t>
      </w:r>
      <w:r w:rsidRPr="19E7A9A3">
        <w:rPr>
          <w:rFonts w:asciiTheme="minorHAnsi" w:hAnsiTheme="minorHAnsi" w:cs="Arial"/>
          <w:i/>
          <w:iCs/>
          <w:sz w:val="22"/>
          <w:szCs w:val="22"/>
        </w:rPr>
        <w:t>.</w:t>
      </w:r>
      <w:r w:rsidRPr="19E7A9A3">
        <w:rPr>
          <w:rFonts w:asciiTheme="minorHAnsi" w:hAnsiTheme="minorHAnsi" w:cs="Arial"/>
          <w:sz w:val="22"/>
          <w:szCs w:val="22"/>
        </w:rPr>
        <w:t xml:space="preserve">  Ventura Manufacturing may specify which third-party sorting company the Supplier must use.  The presence of the third-party sorting company does not relieve the Supplier of any Level I Containment requirements.  Level II Containment will be warranted if Ventura Manufacturing receives subsequent defective material during a Level I Containment.</w:t>
      </w:r>
    </w:p>
    <w:p w14:paraId="7075A7FE" w14:textId="77777777" w:rsidR="00484706" w:rsidRPr="00CA7254" w:rsidRDefault="19E7A9A3" w:rsidP="19E7A9A3">
      <w:pPr>
        <w:pStyle w:val="NormalWeb"/>
        <w:jc w:val="both"/>
        <w:rPr>
          <w:rFonts w:asciiTheme="minorHAnsi" w:hAnsiTheme="minorHAnsi" w:cs="Arial"/>
          <w:sz w:val="22"/>
          <w:szCs w:val="22"/>
        </w:rPr>
      </w:pPr>
      <w:r w:rsidRPr="19E7A9A3">
        <w:rPr>
          <w:rFonts w:asciiTheme="minorHAnsi" w:hAnsiTheme="minorHAnsi" w:cs="Arial"/>
          <w:sz w:val="22"/>
          <w:szCs w:val="22"/>
        </w:rPr>
        <w:t>Ventura Manufacturing may contact the Supplier by email or phone to notify them of necessary containment actions.</w:t>
      </w:r>
    </w:p>
    <w:p w14:paraId="7075A7FF" w14:textId="77777777" w:rsidR="00484706" w:rsidRPr="00CA7254" w:rsidRDefault="19E7A9A3" w:rsidP="19E7A9A3">
      <w:pPr>
        <w:pStyle w:val="NormalWeb"/>
        <w:jc w:val="both"/>
        <w:rPr>
          <w:rFonts w:asciiTheme="minorHAnsi" w:hAnsiTheme="minorHAnsi" w:cs="Arial"/>
          <w:sz w:val="22"/>
          <w:szCs w:val="22"/>
        </w:rPr>
      </w:pPr>
      <w:r w:rsidRPr="19E7A9A3">
        <w:rPr>
          <w:rFonts w:asciiTheme="minorHAnsi" w:hAnsiTheme="minorHAnsi" w:cs="Arial"/>
          <w:sz w:val="22"/>
          <w:szCs w:val="22"/>
        </w:rPr>
        <w:t>A Supplier must have written approval from Ventura Manufacturing before concluding Level I or Level II Containment. Before the Containment can end, the Supplier must have a corrective action plan that has been approved by Ventura Manufacturing. If Level II Containment is discontinued, the Supplier will still be responsible for Level I Containment requirements until Ventura Manufacturing removes this requirement.</w:t>
      </w:r>
    </w:p>
    <w:p w14:paraId="7075A800" w14:textId="77777777" w:rsidR="00484706" w:rsidRDefault="00484706" w:rsidP="00484706">
      <w:pPr>
        <w:jc w:val="both"/>
        <w:rPr>
          <w:rFonts w:asciiTheme="minorHAnsi" w:hAnsiTheme="minorHAnsi" w:cs="Arial"/>
          <w:b/>
          <w:sz w:val="22"/>
          <w:szCs w:val="22"/>
        </w:rPr>
      </w:pPr>
    </w:p>
    <w:p w14:paraId="7075A801" w14:textId="77777777" w:rsidR="00484706" w:rsidRPr="00654287" w:rsidRDefault="19E7A9A3" w:rsidP="19E7A9A3">
      <w:pPr>
        <w:jc w:val="both"/>
        <w:rPr>
          <w:rFonts w:asciiTheme="minorHAnsi" w:hAnsiTheme="minorHAnsi" w:cs="Arial"/>
          <w:b/>
          <w:bCs/>
          <w:sz w:val="22"/>
          <w:szCs w:val="22"/>
        </w:rPr>
      </w:pPr>
      <w:r w:rsidRPr="19E7A9A3">
        <w:rPr>
          <w:rFonts w:asciiTheme="minorHAnsi" w:hAnsiTheme="minorHAnsi" w:cs="Arial"/>
          <w:b/>
          <w:bCs/>
          <w:sz w:val="22"/>
          <w:szCs w:val="22"/>
        </w:rPr>
        <w:t>Non-Conforming Report (NCR)</w:t>
      </w:r>
    </w:p>
    <w:p w14:paraId="7075A802" w14:textId="77777777" w:rsidR="00484706" w:rsidRPr="00CA7254" w:rsidRDefault="00484706" w:rsidP="00484706">
      <w:pPr>
        <w:jc w:val="both"/>
        <w:rPr>
          <w:rFonts w:asciiTheme="minorHAnsi" w:hAnsiTheme="minorHAnsi" w:cs="Arial"/>
          <w:b/>
          <w:sz w:val="22"/>
          <w:szCs w:val="22"/>
        </w:rPr>
      </w:pPr>
    </w:p>
    <w:p w14:paraId="7075A803" w14:textId="77777777" w:rsidR="00484706" w:rsidRPr="00CA7254" w:rsidRDefault="19E7A9A3" w:rsidP="19E7A9A3">
      <w:pPr>
        <w:pStyle w:val="BodyText"/>
        <w:rPr>
          <w:rFonts w:asciiTheme="minorHAnsi" w:hAnsiTheme="minorHAnsi"/>
          <w:sz w:val="22"/>
          <w:szCs w:val="22"/>
        </w:rPr>
      </w:pPr>
      <w:r w:rsidRPr="19E7A9A3">
        <w:rPr>
          <w:rFonts w:asciiTheme="minorHAnsi" w:hAnsiTheme="minorHAnsi"/>
          <w:sz w:val="22"/>
          <w:szCs w:val="22"/>
        </w:rPr>
        <w:t>Some instances may warrant the issuance of a Quality NCR. These include but are not limited to:</w:t>
      </w:r>
      <w:bookmarkStart w:id="1" w:name="OLE_LINK1"/>
      <w:bookmarkStart w:id="2" w:name="OLE_LINK2"/>
      <w:bookmarkEnd w:id="1"/>
      <w:bookmarkEnd w:id="2"/>
    </w:p>
    <w:p w14:paraId="7075A804" w14:textId="77777777" w:rsidR="00484706" w:rsidRPr="00CA7254" w:rsidRDefault="00484706" w:rsidP="00484706">
      <w:pPr>
        <w:jc w:val="both"/>
        <w:rPr>
          <w:rFonts w:asciiTheme="minorHAnsi" w:hAnsiTheme="minorHAnsi" w:cs="Arial"/>
          <w:b/>
          <w:sz w:val="22"/>
          <w:szCs w:val="22"/>
        </w:rPr>
      </w:pPr>
    </w:p>
    <w:p w14:paraId="7075A805" w14:textId="77777777" w:rsidR="00484706" w:rsidRPr="00CA7254" w:rsidRDefault="19E7A9A3" w:rsidP="19E7A9A3">
      <w:pPr>
        <w:numPr>
          <w:ilvl w:val="0"/>
          <w:numId w:val="3"/>
        </w:numPr>
        <w:jc w:val="both"/>
        <w:rPr>
          <w:rFonts w:asciiTheme="minorHAnsi" w:hAnsiTheme="minorHAnsi" w:cs="Arial"/>
          <w:sz w:val="22"/>
          <w:szCs w:val="22"/>
        </w:rPr>
      </w:pPr>
      <w:r w:rsidRPr="19E7A9A3">
        <w:rPr>
          <w:rFonts w:asciiTheme="minorHAnsi" w:hAnsiTheme="minorHAnsi" w:cs="Arial"/>
          <w:sz w:val="22"/>
          <w:szCs w:val="22"/>
        </w:rPr>
        <w:t>Parts that are dimensionally inaccurate</w:t>
      </w:r>
    </w:p>
    <w:p w14:paraId="7075A806" w14:textId="77777777" w:rsidR="00484706" w:rsidRPr="00CA7254" w:rsidRDefault="19E7A9A3" w:rsidP="19E7A9A3">
      <w:pPr>
        <w:numPr>
          <w:ilvl w:val="0"/>
          <w:numId w:val="3"/>
        </w:numPr>
        <w:jc w:val="both"/>
        <w:rPr>
          <w:rFonts w:asciiTheme="minorHAnsi" w:hAnsiTheme="minorHAnsi" w:cs="Arial"/>
          <w:sz w:val="22"/>
          <w:szCs w:val="22"/>
        </w:rPr>
      </w:pPr>
      <w:r w:rsidRPr="19E7A9A3">
        <w:rPr>
          <w:rFonts w:asciiTheme="minorHAnsi" w:hAnsiTheme="minorHAnsi" w:cs="Arial"/>
          <w:sz w:val="22"/>
          <w:szCs w:val="22"/>
        </w:rPr>
        <w:t>Parts which do not meet fit, form, function</w:t>
      </w:r>
    </w:p>
    <w:p w14:paraId="7075A807" w14:textId="77777777" w:rsidR="00484706" w:rsidRPr="00CA7254" w:rsidRDefault="19E7A9A3" w:rsidP="19E7A9A3">
      <w:pPr>
        <w:numPr>
          <w:ilvl w:val="0"/>
          <w:numId w:val="3"/>
        </w:numPr>
        <w:jc w:val="both"/>
        <w:rPr>
          <w:rFonts w:asciiTheme="minorHAnsi" w:hAnsiTheme="minorHAnsi" w:cs="Arial"/>
          <w:sz w:val="22"/>
          <w:szCs w:val="22"/>
        </w:rPr>
      </w:pPr>
      <w:r w:rsidRPr="19E7A9A3">
        <w:rPr>
          <w:rFonts w:asciiTheme="minorHAnsi" w:hAnsiTheme="minorHAnsi" w:cs="Arial"/>
          <w:sz w:val="22"/>
          <w:szCs w:val="22"/>
        </w:rPr>
        <w:t>Parts that do not pass color or appearance standards as specified in PPAP, boundary samples, etc.</w:t>
      </w:r>
    </w:p>
    <w:p w14:paraId="7075A808" w14:textId="77777777" w:rsidR="00484706" w:rsidRDefault="19E7A9A3" w:rsidP="19E7A9A3">
      <w:pPr>
        <w:numPr>
          <w:ilvl w:val="0"/>
          <w:numId w:val="3"/>
        </w:numPr>
        <w:jc w:val="both"/>
        <w:rPr>
          <w:rFonts w:asciiTheme="minorHAnsi" w:hAnsiTheme="minorHAnsi" w:cs="Arial"/>
          <w:sz w:val="22"/>
          <w:szCs w:val="22"/>
        </w:rPr>
      </w:pPr>
      <w:r w:rsidRPr="19E7A9A3">
        <w:rPr>
          <w:rFonts w:asciiTheme="minorHAnsi" w:hAnsiTheme="minorHAnsi" w:cs="Arial"/>
          <w:sz w:val="22"/>
          <w:szCs w:val="22"/>
        </w:rPr>
        <w:t xml:space="preserve">Parts that do not meet the drawing specifications </w:t>
      </w:r>
    </w:p>
    <w:p w14:paraId="7075A809" w14:textId="77777777" w:rsidR="00E94041" w:rsidRPr="00DA2666" w:rsidRDefault="00E94041" w:rsidP="00E94041">
      <w:pPr>
        <w:ind w:left="720"/>
        <w:jc w:val="both"/>
        <w:rPr>
          <w:rFonts w:asciiTheme="minorHAnsi" w:hAnsiTheme="minorHAnsi" w:cs="Arial"/>
          <w:sz w:val="22"/>
          <w:szCs w:val="22"/>
        </w:rPr>
      </w:pPr>
    </w:p>
    <w:p w14:paraId="7075A80A" w14:textId="77777777" w:rsidR="00484706" w:rsidRDefault="00484706" w:rsidP="00484706">
      <w:pPr>
        <w:jc w:val="both"/>
        <w:rPr>
          <w:rFonts w:asciiTheme="minorHAnsi" w:hAnsiTheme="minorHAnsi" w:cs="Arial"/>
          <w:sz w:val="22"/>
          <w:szCs w:val="22"/>
        </w:rPr>
      </w:pPr>
    </w:p>
    <w:p w14:paraId="7075A80B" w14:textId="77777777" w:rsidR="00484706"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Some instances may warrant the issuance of a Material NCR.  </w:t>
      </w:r>
      <w:r w:rsidRPr="19E7A9A3">
        <w:rPr>
          <w:rFonts w:asciiTheme="minorHAnsi" w:hAnsiTheme="minorHAnsi"/>
          <w:sz w:val="22"/>
          <w:szCs w:val="22"/>
        </w:rPr>
        <w:t>These include but are not limited to:</w:t>
      </w:r>
    </w:p>
    <w:p w14:paraId="7075A80C" w14:textId="77777777" w:rsidR="00484706" w:rsidRPr="00CA7254" w:rsidRDefault="00484706" w:rsidP="00484706">
      <w:pPr>
        <w:jc w:val="both"/>
        <w:rPr>
          <w:rFonts w:asciiTheme="minorHAnsi" w:hAnsiTheme="minorHAnsi" w:cs="Arial"/>
          <w:sz w:val="22"/>
          <w:szCs w:val="22"/>
        </w:rPr>
      </w:pPr>
    </w:p>
    <w:p w14:paraId="7075A80D" w14:textId="77777777" w:rsidR="00484706" w:rsidRPr="00CA7254"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Shipment quantities or part numbers that do not match Releases or Purchase Orders</w:t>
      </w:r>
    </w:p>
    <w:p w14:paraId="7075A80E" w14:textId="77777777" w:rsidR="00484706" w:rsidRPr="00CA7254"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Shipments damaged in transit where supplier is responsible for freight</w:t>
      </w:r>
    </w:p>
    <w:p w14:paraId="7075A80F" w14:textId="77777777" w:rsidR="00484706" w:rsidRPr="00CA7254"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Missing documentation (i.e. pack lists, bills of lading, NAFTA certificates, commercial invoices, hazardous materials information)</w:t>
      </w:r>
    </w:p>
    <w:p w14:paraId="7075A810" w14:textId="77777777" w:rsidR="00484706" w:rsidRPr="00CA7254"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Mislabeled product</w:t>
      </w:r>
    </w:p>
    <w:p w14:paraId="7075A811" w14:textId="77777777" w:rsidR="00484706" w:rsidRPr="00CA7254"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Shipments that are not delivered to Ventura Manufacturing within the requested delivery window</w:t>
      </w:r>
    </w:p>
    <w:p w14:paraId="7075A812" w14:textId="77777777" w:rsidR="00484706" w:rsidRDefault="19E7A9A3" w:rsidP="19E7A9A3">
      <w:pPr>
        <w:numPr>
          <w:ilvl w:val="0"/>
          <w:numId w:val="9"/>
        </w:numPr>
        <w:jc w:val="both"/>
        <w:rPr>
          <w:rFonts w:asciiTheme="minorHAnsi" w:hAnsiTheme="minorHAnsi" w:cs="Arial"/>
          <w:sz w:val="22"/>
          <w:szCs w:val="22"/>
        </w:rPr>
      </w:pPr>
      <w:r w:rsidRPr="19E7A9A3">
        <w:rPr>
          <w:rFonts w:asciiTheme="minorHAnsi" w:hAnsiTheme="minorHAnsi" w:cs="Arial"/>
          <w:sz w:val="22"/>
          <w:szCs w:val="22"/>
        </w:rPr>
        <w:t>Shipments that are invoiced incorrectly</w:t>
      </w:r>
    </w:p>
    <w:p w14:paraId="7075A813" w14:textId="77777777" w:rsidR="00484706" w:rsidRPr="00CA7254" w:rsidRDefault="00484706" w:rsidP="00484706">
      <w:pPr>
        <w:jc w:val="both"/>
        <w:rPr>
          <w:rFonts w:asciiTheme="minorHAnsi" w:hAnsiTheme="minorHAnsi" w:cs="Arial"/>
          <w:sz w:val="22"/>
          <w:szCs w:val="22"/>
        </w:rPr>
      </w:pPr>
    </w:p>
    <w:p w14:paraId="7075A814" w14:textId="77777777" w:rsidR="00484706" w:rsidRPr="00484706"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NCRs are issued to a Supplier by Ventura Manufacturing business cell that is affected by the problem.  The Supplier is required to provide corrective action in the 8D Problem Solving Process format (see Section 3.1), when requested within the NCR document.  </w:t>
      </w:r>
    </w:p>
    <w:p w14:paraId="7075A815" w14:textId="77777777" w:rsidR="00E94041" w:rsidRDefault="00E94041" w:rsidP="00E94041">
      <w:pPr>
        <w:pStyle w:val="NormalWeb"/>
        <w:ind w:left="720"/>
        <w:jc w:val="both"/>
        <w:rPr>
          <w:rFonts w:asciiTheme="minorHAnsi" w:hAnsiTheme="minorHAnsi" w:cs="Arial"/>
          <w:b/>
          <w:sz w:val="22"/>
          <w:szCs w:val="22"/>
        </w:rPr>
      </w:pPr>
    </w:p>
    <w:p w14:paraId="7075A816" w14:textId="77777777" w:rsidR="00B3695B" w:rsidRDefault="19E7A9A3" w:rsidP="19E7A9A3">
      <w:pPr>
        <w:pStyle w:val="NormalWeb"/>
        <w:numPr>
          <w:ilvl w:val="1"/>
          <w:numId w:val="14"/>
        </w:numPr>
        <w:jc w:val="both"/>
        <w:rPr>
          <w:rFonts w:asciiTheme="minorHAnsi" w:hAnsiTheme="minorHAnsi" w:cs="Arial"/>
          <w:b/>
          <w:bCs/>
          <w:sz w:val="22"/>
          <w:szCs w:val="22"/>
        </w:rPr>
      </w:pPr>
      <w:r w:rsidRPr="19E7A9A3">
        <w:rPr>
          <w:rFonts w:asciiTheme="minorHAnsi" w:hAnsiTheme="minorHAnsi" w:cs="Arial"/>
          <w:b/>
          <w:bCs/>
          <w:sz w:val="22"/>
          <w:szCs w:val="22"/>
        </w:rPr>
        <w:t xml:space="preserve">Supplier Certification Requirements </w:t>
      </w:r>
    </w:p>
    <w:p w14:paraId="7075A817" w14:textId="2350E849" w:rsidR="00803126" w:rsidRPr="00985A25" w:rsidRDefault="19E7A9A3" w:rsidP="19E7A9A3">
      <w:pPr>
        <w:pStyle w:val="NormalWeb"/>
        <w:jc w:val="both"/>
        <w:rPr>
          <w:rFonts w:asciiTheme="minorHAnsi" w:hAnsiTheme="minorHAnsi" w:cs="Arial"/>
          <w:sz w:val="22"/>
          <w:szCs w:val="22"/>
        </w:rPr>
      </w:pPr>
      <w:r w:rsidRPr="19E7A9A3">
        <w:rPr>
          <w:rFonts w:asciiTheme="minorHAnsi" w:hAnsiTheme="minorHAnsi" w:cs="Arial"/>
          <w:sz w:val="22"/>
          <w:szCs w:val="22"/>
        </w:rPr>
        <w:t>Ventura Manufacturing</w:t>
      </w:r>
      <w:r w:rsidR="00133A4A">
        <w:rPr>
          <w:rFonts w:asciiTheme="minorHAnsi" w:hAnsiTheme="minorHAnsi" w:cs="Arial"/>
          <w:sz w:val="22"/>
          <w:szCs w:val="22"/>
        </w:rPr>
        <w:t xml:space="preserve"> has adopted the ISO-9001 and IATF-</w:t>
      </w:r>
      <w:r w:rsidRPr="19E7A9A3">
        <w:rPr>
          <w:rFonts w:asciiTheme="minorHAnsi" w:hAnsiTheme="minorHAnsi" w:cs="Arial"/>
          <w:sz w:val="22"/>
          <w:szCs w:val="22"/>
        </w:rPr>
        <w:t xml:space="preserve">16949 Quality System.  Ventura Manufacturing strongly encourages all Suppliers to be third-party registered to a relevant quality system specification for their particular industry.  These include, but are not limited to: </w:t>
      </w:r>
    </w:p>
    <w:p w14:paraId="7075A818" w14:textId="77777777" w:rsidR="00803126" w:rsidRPr="00985A25" w:rsidRDefault="19E7A9A3" w:rsidP="19E7A9A3">
      <w:pPr>
        <w:numPr>
          <w:ilvl w:val="0"/>
          <w:numId w:val="4"/>
        </w:numPr>
        <w:jc w:val="both"/>
        <w:rPr>
          <w:rFonts w:asciiTheme="minorHAnsi" w:hAnsiTheme="minorHAnsi" w:cs="Arial"/>
          <w:sz w:val="22"/>
          <w:szCs w:val="22"/>
        </w:rPr>
      </w:pPr>
      <w:r w:rsidRPr="19E7A9A3">
        <w:rPr>
          <w:rFonts w:asciiTheme="minorHAnsi" w:hAnsiTheme="minorHAnsi" w:cs="Arial"/>
          <w:sz w:val="22"/>
          <w:szCs w:val="22"/>
        </w:rPr>
        <w:t>The current revision of ISO-9001</w:t>
      </w:r>
    </w:p>
    <w:p w14:paraId="7075A819" w14:textId="67354DBA" w:rsidR="00803126" w:rsidRPr="00985A25" w:rsidRDefault="00133A4A" w:rsidP="19E7A9A3">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The current revision of IATF</w:t>
      </w:r>
      <w:r w:rsidR="19E7A9A3" w:rsidRPr="19E7A9A3">
        <w:rPr>
          <w:rFonts w:asciiTheme="minorHAnsi" w:hAnsiTheme="minorHAnsi" w:cs="Arial"/>
          <w:sz w:val="22"/>
          <w:szCs w:val="22"/>
        </w:rPr>
        <w:t xml:space="preserve"> 16949 </w:t>
      </w:r>
    </w:p>
    <w:p w14:paraId="7075A81A" w14:textId="77777777" w:rsidR="00803126" w:rsidRPr="00CA7254" w:rsidRDefault="00803126" w:rsidP="00803126">
      <w:pPr>
        <w:jc w:val="both"/>
        <w:rPr>
          <w:rFonts w:asciiTheme="minorHAnsi" w:hAnsiTheme="minorHAnsi" w:cs="Arial"/>
          <w:bCs/>
          <w:sz w:val="22"/>
          <w:szCs w:val="22"/>
        </w:rPr>
      </w:pPr>
    </w:p>
    <w:p w14:paraId="7075A81B" w14:textId="77777777" w:rsidR="000E37D3" w:rsidRDefault="19E7A9A3" w:rsidP="19E7A9A3">
      <w:pPr>
        <w:jc w:val="both"/>
        <w:rPr>
          <w:rFonts w:asciiTheme="minorHAnsi" w:hAnsiTheme="minorHAnsi" w:cs="Arial"/>
          <w:color w:val="339966"/>
          <w:sz w:val="22"/>
          <w:szCs w:val="22"/>
        </w:rPr>
      </w:pPr>
      <w:r w:rsidRPr="19E7A9A3">
        <w:rPr>
          <w:rFonts w:asciiTheme="minorHAnsi" w:hAnsiTheme="minorHAnsi" w:cs="Arial"/>
          <w:sz w:val="22"/>
          <w:szCs w:val="22"/>
        </w:rPr>
        <w:t>Suppliers that are not registered with a third-party quality registration organization will be handled by Ventura Manufacturing on a case-by-case basis.  These Suppliers may be required to submit a plan to Ventura Manufacturing that outlines future plans for registration and continue to demonstrate progress towards registration</w:t>
      </w:r>
      <w:r w:rsidRPr="19E7A9A3">
        <w:rPr>
          <w:rFonts w:asciiTheme="minorHAnsi" w:hAnsiTheme="minorHAnsi" w:cs="Arial"/>
          <w:color w:val="339966"/>
          <w:sz w:val="22"/>
          <w:szCs w:val="22"/>
        </w:rPr>
        <w:t>.</w:t>
      </w:r>
    </w:p>
    <w:p w14:paraId="7075A81C" w14:textId="77777777" w:rsidR="000E37D3" w:rsidRPr="00484706" w:rsidRDefault="000E37D3" w:rsidP="00484706">
      <w:pPr>
        <w:jc w:val="both"/>
        <w:rPr>
          <w:rFonts w:asciiTheme="minorHAnsi" w:hAnsiTheme="minorHAnsi" w:cs="Arial"/>
          <w:sz w:val="22"/>
          <w:szCs w:val="22"/>
        </w:rPr>
      </w:pPr>
    </w:p>
    <w:p w14:paraId="7075A81D" w14:textId="77777777" w:rsidR="00B3695B" w:rsidRPr="00CB477F" w:rsidRDefault="19E7A9A3" w:rsidP="19E7A9A3">
      <w:pPr>
        <w:pStyle w:val="ListParagraph"/>
        <w:numPr>
          <w:ilvl w:val="1"/>
          <w:numId w:val="14"/>
        </w:numPr>
        <w:jc w:val="both"/>
        <w:rPr>
          <w:rFonts w:asciiTheme="minorHAnsi" w:hAnsiTheme="minorHAnsi" w:cs="Arial"/>
          <w:sz w:val="22"/>
          <w:szCs w:val="22"/>
        </w:rPr>
      </w:pPr>
      <w:r w:rsidRPr="19E7A9A3">
        <w:rPr>
          <w:rFonts w:asciiTheme="minorHAnsi" w:hAnsiTheme="minorHAnsi" w:cs="Arial"/>
          <w:b/>
          <w:bCs/>
          <w:sz w:val="22"/>
          <w:szCs w:val="22"/>
        </w:rPr>
        <w:t>Assessments</w:t>
      </w:r>
    </w:p>
    <w:p w14:paraId="5564E161" w14:textId="06A3492A" w:rsidR="001048AA" w:rsidRDefault="001048AA" w:rsidP="000E37D3">
      <w:pPr>
        <w:jc w:val="both"/>
        <w:rPr>
          <w:rFonts w:asciiTheme="minorHAnsi" w:hAnsiTheme="minorHAnsi" w:cs="Arial"/>
          <w:sz w:val="22"/>
          <w:szCs w:val="22"/>
        </w:rPr>
      </w:pPr>
    </w:p>
    <w:p w14:paraId="7075A824" w14:textId="754B8BD7" w:rsidR="00803126"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Ventura Manufacturing may choose to perform a Supplier assessment with either a current or new Supplier.  The assessment evaluates a Supplier’s systems and processes to ensure they meet Ventura Manufacturing’s required operational excellence performance level.  </w:t>
      </w:r>
    </w:p>
    <w:p w14:paraId="282970A7" w14:textId="7B6EBA0F" w:rsidR="001048AA" w:rsidRPr="003D5682" w:rsidRDefault="19E7A9A3" w:rsidP="19E7A9A3">
      <w:pPr>
        <w:pStyle w:val="ListParagraph"/>
        <w:numPr>
          <w:ilvl w:val="0"/>
          <w:numId w:val="4"/>
        </w:numPr>
        <w:jc w:val="both"/>
        <w:rPr>
          <w:rFonts w:asciiTheme="minorHAnsi" w:hAnsiTheme="minorHAnsi" w:cs="Arial"/>
          <w:sz w:val="22"/>
          <w:szCs w:val="22"/>
        </w:rPr>
      </w:pPr>
      <w:r w:rsidRPr="19E7A9A3">
        <w:rPr>
          <w:rFonts w:asciiTheme="minorHAnsi" w:hAnsiTheme="minorHAnsi" w:cs="Arial"/>
          <w:sz w:val="22"/>
          <w:szCs w:val="22"/>
        </w:rPr>
        <w:t>On site audits of vendors will be conducted based on determination by Management and/or Purchasing</w:t>
      </w:r>
    </w:p>
    <w:p w14:paraId="58D380C5" w14:textId="572FA660" w:rsidR="001048AA" w:rsidRPr="003D5682" w:rsidRDefault="19E7A9A3" w:rsidP="19E7A9A3">
      <w:pPr>
        <w:ind w:left="1080" w:firstLine="360"/>
        <w:jc w:val="both"/>
        <w:rPr>
          <w:rFonts w:asciiTheme="minorHAnsi" w:hAnsiTheme="minorHAnsi" w:cs="Arial"/>
          <w:sz w:val="22"/>
          <w:szCs w:val="22"/>
        </w:rPr>
      </w:pPr>
      <w:r w:rsidRPr="19E7A9A3">
        <w:rPr>
          <w:rFonts w:asciiTheme="minorHAnsi" w:hAnsiTheme="minorHAnsi" w:cs="Arial"/>
          <w:sz w:val="22"/>
          <w:szCs w:val="22"/>
        </w:rPr>
        <w:t>Decision for need of audit will be based on:</w:t>
      </w:r>
    </w:p>
    <w:p w14:paraId="44FFF80F" w14:textId="0125A1D1" w:rsidR="001048AA" w:rsidRPr="003D5682" w:rsidRDefault="19E7A9A3" w:rsidP="19E7A9A3">
      <w:pPr>
        <w:ind w:left="1080" w:firstLine="720"/>
        <w:jc w:val="both"/>
        <w:rPr>
          <w:rFonts w:asciiTheme="minorHAnsi" w:hAnsiTheme="minorHAnsi" w:cs="Arial"/>
          <w:sz w:val="22"/>
          <w:szCs w:val="22"/>
        </w:rPr>
      </w:pPr>
      <w:r w:rsidRPr="19E7A9A3">
        <w:rPr>
          <w:rFonts w:asciiTheme="minorHAnsi" w:hAnsiTheme="minorHAnsi" w:cs="Arial"/>
          <w:sz w:val="22"/>
          <w:szCs w:val="22"/>
        </w:rPr>
        <w:t>Suppliers risk to Ventura and Ventura's customers</w:t>
      </w:r>
    </w:p>
    <w:p w14:paraId="2ADC1FE8" w14:textId="6AF3D819" w:rsidR="001048AA" w:rsidRPr="003D5682" w:rsidRDefault="19E7A9A3" w:rsidP="19E7A9A3">
      <w:pPr>
        <w:ind w:left="1800"/>
        <w:jc w:val="both"/>
        <w:rPr>
          <w:rFonts w:asciiTheme="minorHAnsi" w:hAnsiTheme="minorHAnsi" w:cs="Arial"/>
          <w:sz w:val="22"/>
          <w:szCs w:val="22"/>
        </w:rPr>
      </w:pPr>
      <w:r w:rsidRPr="19E7A9A3">
        <w:rPr>
          <w:rFonts w:asciiTheme="minorHAnsi" w:hAnsiTheme="minorHAnsi" w:cs="Arial"/>
          <w:sz w:val="22"/>
          <w:szCs w:val="22"/>
        </w:rPr>
        <w:t>Supplier’s performance (based on scorecard results which include delivery, quality and QMS Certification</w:t>
      </w:r>
    </w:p>
    <w:p w14:paraId="5580EB57" w14:textId="3041174F" w:rsidR="001048AA" w:rsidRPr="003D5682" w:rsidRDefault="19E7A9A3" w:rsidP="005C618C">
      <w:pPr>
        <w:ind w:left="1440"/>
        <w:jc w:val="both"/>
        <w:rPr>
          <w:rFonts w:asciiTheme="minorHAnsi" w:hAnsiTheme="minorHAnsi" w:cs="Arial"/>
          <w:sz w:val="22"/>
          <w:szCs w:val="22"/>
        </w:rPr>
      </w:pPr>
      <w:r w:rsidRPr="19E7A9A3">
        <w:rPr>
          <w:rFonts w:asciiTheme="minorHAnsi" w:hAnsiTheme="minorHAnsi" w:cs="Arial"/>
          <w:sz w:val="22"/>
          <w:szCs w:val="22"/>
        </w:rPr>
        <w:t xml:space="preserve">Type, frequency and scope of audit will be determined by Management based on risk and </w:t>
      </w:r>
      <w:r w:rsidR="005C618C">
        <w:rPr>
          <w:rFonts w:asciiTheme="minorHAnsi" w:hAnsiTheme="minorHAnsi" w:cs="Arial"/>
          <w:sz w:val="22"/>
          <w:szCs w:val="22"/>
        </w:rPr>
        <w:t>p</w:t>
      </w:r>
      <w:r w:rsidR="005C618C" w:rsidRPr="19E7A9A3">
        <w:rPr>
          <w:rFonts w:asciiTheme="minorHAnsi" w:hAnsiTheme="minorHAnsi" w:cs="Arial"/>
          <w:sz w:val="22"/>
          <w:szCs w:val="22"/>
        </w:rPr>
        <w:t>erformance</w:t>
      </w:r>
      <w:r w:rsidRPr="19E7A9A3">
        <w:rPr>
          <w:rFonts w:asciiTheme="minorHAnsi" w:hAnsiTheme="minorHAnsi" w:cs="Arial"/>
          <w:sz w:val="22"/>
          <w:szCs w:val="22"/>
        </w:rPr>
        <w:t xml:space="preserve"> of supplier.</w:t>
      </w:r>
    </w:p>
    <w:p w14:paraId="4DD15301" w14:textId="60E69376" w:rsidR="001048AA" w:rsidRPr="003D5682" w:rsidRDefault="19E7A9A3" w:rsidP="19E7A9A3">
      <w:pPr>
        <w:pStyle w:val="ListParagraph"/>
        <w:numPr>
          <w:ilvl w:val="0"/>
          <w:numId w:val="4"/>
        </w:numPr>
        <w:jc w:val="both"/>
        <w:rPr>
          <w:rFonts w:asciiTheme="minorHAnsi" w:hAnsiTheme="minorHAnsi" w:cs="Arial"/>
          <w:sz w:val="22"/>
          <w:szCs w:val="22"/>
        </w:rPr>
      </w:pPr>
      <w:r w:rsidRPr="19E7A9A3">
        <w:rPr>
          <w:rFonts w:asciiTheme="minorHAnsi" w:hAnsiTheme="minorHAnsi" w:cs="Arial"/>
          <w:sz w:val="22"/>
          <w:szCs w:val="22"/>
        </w:rPr>
        <w:t>When audits are conducted, records will be maintained of results of audit and action plans created based on audit</w:t>
      </w:r>
    </w:p>
    <w:p w14:paraId="726A2481" w14:textId="77777777" w:rsidR="001048AA" w:rsidRPr="005915F3" w:rsidRDefault="19E7A9A3" w:rsidP="19E7A9A3">
      <w:pPr>
        <w:ind w:left="720" w:firstLine="720"/>
        <w:jc w:val="both"/>
        <w:rPr>
          <w:rFonts w:asciiTheme="minorHAnsi" w:hAnsiTheme="minorHAnsi" w:cs="Arial"/>
          <w:sz w:val="22"/>
          <w:szCs w:val="22"/>
        </w:rPr>
      </w:pPr>
      <w:r w:rsidRPr="19E7A9A3">
        <w:rPr>
          <w:rFonts w:asciiTheme="minorHAnsi" w:hAnsiTheme="minorHAnsi" w:cs="Arial"/>
          <w:sz w:val="22"/>
          <w:szCs w:val="22"/>
        </w:rPr>
        <w:t>During audit risk will be identified and risk will be reported to Management as appropriate</w:t>
      </w:r>
    </w:p>
    <w:p w14:paraId="6D074C37" w14:textId="01A008F7" w:rsidR="001048AA" w:rsidRPr="003D5682" w:rsidRDefault="19E7A9A3" w:rsidP="19E7A9A3">
      <w:pPr>
        <w:pStyle w:val="ListParagraph"/>
        <w:numPr>
          <w:ilvl w:val="0"/>
          <w:numId w:val="4"/>
        </w:numPr>
        <w:jc w:val="both"/>
        <w:rPr>
          <w:rFonts w:asciiTheme="minorHAnsi" w:hAnsiTheme="minorHAnsi" w:cs="Arial"/>
          <w:sz w:val="22"/>
          <w:szCs w:val="22"/>
        </w:rPr>
      </w:pPr>
      <w:r w:rsidRPr="19E7A9A3">
        <w:rPr>
          <w:rFonts w:asciiTheme="minorHAnsi" w:hAnsiTheme="minorHAnsi" w:cs="Arial"/>
          <w:sz w:val="22"/>
          <w:szCs w:val="22"/>
        </w:rPr>
        <w:t>Audits will be conducted by qualified Internal Auditors</w:t>
      </w:r>
    </w:p>
    <w:p w14:paraId="470ABDE8" w14:textId="58EE7C11" w:rsidR="001048AA" w:rsidRPr="00CA7254" w:rsidRDefault="001048AA" w:rsidP="00803126">
      <w:pPr>
        <w:jc w:val="both"/>
        <w:rPr>
          <w:rFonts w:asciiTheme="minorHAnsi" w:hAnsiTheme="minorHAnsi" w:cs="Arial"/>
          <w:sz w:val="22"/>
          <w:szCs w:val="22"/>
        </w:rPr>
      </w:pPr>
    </w:p>
    <w:p w14:paraId="7075A826" w14:textId="77777777" w:rsidR="000D2DD4" w:rsidRPr="001F5938" w:rsidRDefault="19E7A9A3" w:rsidP="19E7A9A3">
      <w:pPr>
        <w:pStyle w:val="Heading1"/>
        <w:numPr>
          <w:ilvl w:val="1"/>
          <w:numId w:val="14"/>
        </w:numPr>
        <w:rPr>
          <w:rFonts w:asciiTheme="minorHAnsi" w:hAnsiTheme="minorHAnsi"/>
          <w:sz w:val="22"/>
          <w:szCs w:val="22"/>
          <w:u w:val="none"/>
        </w:rPr>
      </w:pPr>
      <w:r w:rsidRPr="19E7A9A3">
        <w:rPr>
          <w:rFonts w:asciiTheme="minorHAnsi" w:hAnsiTheme="minorHAnsi"/>
          <w:sz w:val="22"/>
          <w:szCs w:val="22"/>
          <w:u w:val="none"/>
        </w:rPr>
        <w:t>PPAP/ISIR Requirements</w:t>
      </w:r>
    </w:p>
    <w:p w14:paraId="7075A827" w14:textId="77777777" w:rsidR="00F756EC" w:rsidRPr="00CA7254" w:rsidRDefault="00F756EC" w:rsidP="00F756EC">
      <w:pPr>
        <w:pStyle w:val="BodyText2"/>
        <w:rPr>
          <w:rFonts w:asciiTheme="minorHAnsi" w:hAnsiTheme="minorHAnsi"/>
        </w:rPr>
      </w:pPr>
    </w:p>
    <w:p w14:paraId="7075A828" w14:textId="77777777" w:rsidR="008D3CB9" w:rsidRPr="00CA7254" w:rsidRDefault="19E7A9A3" w:rsidP="19E7A9A3">
      <w:pPr>
        <w:pStyle w:val="BodyText2"/>
        <w:rPr>
          <w:rFonts w:asciiTheme="minorHAnsi" w:hAnsiTheme="minorHAnsi"/>
        </w:rPr>
      </w:pPr>
      <w:r w:rsidRPr="19E7A9A3">
        <w:rPr>
          <w:rFonts w:asciiTheme="minorHAnsi" w:hAnsiTheme="minorHAnsi"/>
        </w:rPr>
        <w:t xml:space="preserve">A Supplier must submit PPAP (or Initial Submission Inspection Report (ISIR) in accordance with office furniture industry) information according to the guidelines in the most current edition of the AIAG PPAP Manual.  If a PPAP is more than one year old and Ventura Manufacturing is required to submit an updated Customer PPAP, a Supplier may be required to resubmit a PPAP at no additional cost to Ventura Manufacturing.  </w:t>
      </w:r>
    </w:p>
    <w:p w14:paraId="7075A829" w14:textId="77777777" w:rsidR="008D3CB9" w:rsidRDefault="008D3CB9" w:rsidP="008D3CB9">
      <w:pPr>
        <w:jc w:val="both"/>
        <w:rPr>
          <w:rFonts w:asciiTheme="minorHAnsi" w:hAnsiTheme="minorHAnsi" w:cs="Arial"/>
          <w:sz w:val="22"/>
          <w:szCs w:val="22"/>
        </w:rPr>
      </w:pPr>
    </w:p>
    <w:p w14:paraId="7075A82A" w14:textId="77777777" w:rsidR="00CB477F" w:rsidRPr="00CA7254" w:rsidRDefault="00CB477F" w:rsidP="008D3CB9">
      <w:pPr>
        <w:jc w:val="both"/>
        <w:rPr>
          <w:rFonts w:asciiTheme="minorHAnsi" w:hAnsiTheme="minorHAnsi" w:cs="Arial"/>
          <w:sz w:val="22"/>
          <w:szCs w:val="22"/>
        </w:rPr>
      </w:pPr>
    </w:p>
    <w:p w14:paraId="7075A82B" w14:textId="77777777" w:rsidR="005F5B53" w:rsidRPr="00091338" w:rsidRDefault="004F0F38" w:rsidP="19E7A9A3">
      <w:pPr>
        <w:pStyle w:val="Heading2"/>
        <w:rPr>
          <w:rFonts w:asciiTheme="minorHAnsi" w:hAnsiTheme="minorHAnsi"/>
          <w:sz w:val="28"/>
        </w:rPr>
      </w:pPr>
      <w:r w:rsidRPr="19E7A9A3">
        <w:rPr>
          <w:rFonts w:asciiTheme="minorHAnsi" w:hAnsiTheme="minorHAnsi"/>
          <w:sz w:val="28"/>
        </w:rPr>
        <w:t>3.</w:t>
      </w:r>
      <w:r>
        <w:rPr>
          <w:rFonts w:asciiTheme="minorHAnsi" w:hAnsiTheme="minorHAnsi"/>
          <w:sz w:val="28"/>
        </w:rPr>
        <w:tab/>
      </w:r>
      <w:r w:rsidR="008D3CB9" w:rsidRPr="19E7A9A3">
        <w:rPr>
          <w:rFonts w:asciiTheme="minorHAnsi" w:hAnsiTheme="minorHAnsi"/>
          <w:sz w:val="28"/>
        </w:rPr>
        <w:t>Issue Response</w:t>
      </w:r>
    </w:p>
    <w:p w14:paraId="7075A82C" w14:textId="77777777" w:rsidR="00B8107D" w:rsidRPr="004F0F38" w:rsidRDefault="004F0F38" w:rsidP="19E7A9A3">
      <w:pPr>
        <w:jc w:val="both"/>
        <w:rPr>
          <w:rFonts w:asciiTheme="minorHAnsi" w:hAnsiTheme="minorHAnsi" w:cs="Arial"/>
          <w:b/>
          <w:bCs/>
          <w:sz w:val="22"/>
          <w:szCs w:val="22"/>
        </w:rPr>
      </w:pPr>
      <w:r w:rsidRPr="19E7A9A3">
        <w:rPr>
          <w:rFonts w:asciiTheme="minorHAnsi" w:hAnsiTheme="minorHAnsi" w:cs="Arial"/>
          <w:b/>
          <w:bCs/>
          <w:sz w:val="22"/>
          <w:szCs w:val="22"/>
        </w:rPr>
        <w:t>3.1</w:t>
      </w:r>
      <w:r>
        <w:rPr>
          <w:rFonts w:asciiTheme="minorHAnsi" w:hAnsiTheme="minorHAnsi" w:cs="Arial"/>
          <w:b/>
          <w:sz w:val="22"/>
          <w:szCs w:val="22"/>
        </w:rPr>
        <w:tab/>
      </w:r>
      <w:r w:rsidR="00B8107D" w:rsidRPr="19E7A9A3">
        <w:rPr>
          <w:rFonts w:asciiTheme="minorHAnsi" w:hAnsiTheme="minorHAnsi" w:cs="Arial"/>
          <w:b/>
          <w:bCs/>
          <w:sz w:val="22"/>
          <w:szCs w:val="22"/>
        </w:rPr>
        <w:t>Eight Disciplin</w:t>
      </w:r>
      <w:r w:rsidR="001947D6" w:rsidRPr="19E7A9A3">
        <w:rPr>
          <w:rFonts w:asciiTheme="minorHAnsi" w:hAnsiTheme="minorHAnsi" w:cs="Arial"/>
          <w:b/>
          <w:bCs/>
          <w:sz w:val="22"/>
          <w:szCs w:val="22"/>
        </w:rPr>
        <w:t>es (8D) Problem Solving</w:t>
      </w:r>
    </w:p>
    <w:p w14:paraId="7075A82D" w14:textId="77777777" w:rsidR="007A1701" w:rsidRDefault="007A1701">
      <w:pPr>
        <w:jc w:val="both"/>
        <w:rPr>
          <w:rFonts w:asciiTheme="minorHAnsi" w:hAnsiTheme="minorHAnsi" w:cs="Arial"/>
          <w:b/>
          <w:sz w:val="22"/>
          <w:szCs w:val="22"/>
        </w:rPr>
      </w:pPr>
    </w:p>
    <w:p w14:paraId="7075A82E" w14:textId="77777777" w:rsidR="005F5B5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Ventura Manufacturing requires Suppliers to formally respond to issues with an 8D Problem Solving Process format.  All Suppliers must have a thorough knowledge of this process and its required steps.  On occasion, a response may be requested in an alternate Customer-specified format (i.e. Honda’s “5 Principles” or Chrysler’s “7 Steps”).  </w:t>
      </w:r>
      <w:r w:rsidRPr="19E7A9A3">
        <w:rPr>
          <w:rFonts w:asciiTheme="minorHAnsi" w:hAnsiTheme="minorHAnsi" w:cs="Arial"/>
          <w:b/>
          <w:bCs/>
          <w:sz w:val="22"/>
          <w:szCs w:val="22"/>
        </w:rPr>
        <w:t>Supplier must provide Ventura Manufacturing with a 4D within 24 hours of the time supplier is notified of the issue.  Supplier must submit complete 8D and submit to Ventura within 7 working days.</w:t>
      </w:r>
      <w:r w:rsidRPr="19E7A9A3">
        <w:rPr>
          <w:rFonts w:asciiTheme="minorHAnsi" w:hAnsiTheme="minorHAnsi" w:cs="Arial"/>
          <w:sz w:val="22"/>
          <w:szCs w:val="22"/>
        </w:rPr>
        <w:t xml:space="preserve">  Exceptions may be made to the response timing based on severity, risk, complexity, etc.  Ventura reserves the right to reject a 4D or 8D submission based on the quality of the submission.</w:t>
      </w:r>
    </w:p>
    <w:p w14:paraId="7075A82F" w14:textId="77777777" w:rsidR="005F5B53" w:rsidRPr="00CA7254" w:rsidRDefault="005F5B53">
      <w:pPr>
        <w:jc w:val="both"/>
        <w:rPr>
          <w:rFonts w:asciiTheme="minorHAnsi" w:hAnsiTheme="minorHAnsi" w:cs="Arial"/>
          <w:sz w:val="22"/>
          <w:szCs w:val="22"/>
        </w:rPr>
      </w:pPr>
    </w:p>
    <w:p w14:paraId="7075A830" w14:textId="77777777" w:rsidR="005F5B53" w:rsidRPr="00CA7254" w:rsidRDefault="19E7A9A3" w:rsidP="19E7A9A3">
      <w:pPr>
        <w:pStyle w:val="BodyText"/>
        <w:rPr>
          <w:rFonts w:asciiTheme="minorHAnsi" w:hAnsiTheme="minorHAnsi"/>
          <w:sz w:val="22"/>
          <w:szCs w:val="22"/>
        </w:rPr>
      </w:pPr>
      <w:r w:rsidRPr="19E7A9A3">
        <w:rPr>
          <w:rFonts w:asciiTheme="minorHAnsi" w:hAnsiTheme="minorHAnsi"/>
          <w:sz w:val="22"/>
          <w:szCs w:val="22"/>
        </w:rPr>
        <w:t>The 8D process is designed to ensure:</w:t>
      </w:r>
    </w:p>
    <w:p w14:paraId="7075A831" w14:textId="77777777" w:rsidR="005F5B53" w:rsidRPr="00CA7254" w:rsidRDefault="005F5B53">
      <w:pPr>
        <w:jc w:val="both"/>
        <w:rPr>
          <w:rFonts w:asciiTheme="minorHAnsi" w:hAnsiTheme="minorHAnsi" w:cs="Arial"/>
          <w:sz w:val="22"/>
          <w:szCs w:val="22"/>
        </w:rPr>
      </w:pPr>
    </w:p>
    <w:p w14:paraId="7075A832" w14:textId="77777777" w:rsidR="005F5B53" w:rsidRPr="00CA7254" w:rsidRDefault="19E7A9A3" w:rsidP="19E7A9A3">
      <w:pPr>
        <w:numPr>
          <w:ilvl w:val="0"/>
          <w:numId w:val="5"/>
        </w:numPr>
        <w:jc w:val="both"/>
        <w:rPr>
          <w:rFonts w:asciiTheme="minorHAnsi" w:hAnsiTheme="minorHAnsi" w:cs="Arial"/>
          <w:sz w:val="22"/>
          <w:szCs w:val="22"/>
        </w:rPr>
      </w:pPr>
      <w:r w:rsidRPr="19E7A9A3">
        <w:rPr>
          <w:rFonts w:asciiTheme="minorHAnsi" w:hAnsiTheme="minorHAnsi" w:cs="Arial"/>
          <w:sz w:val="22"/>
          <w:szCs w:val="22"/>
        </w:rPr>
        <w:t xml:space="preserve">Immediate </w:t>
      </w:r>
      <w:r w:rsidRPr="19E7A9A3">
        <w:rPr>
          <w:rFonts w:asciiTheme="minorHAnsi" w:hAnsiTheme="minorHAnsi" w:cs="Arial"/>
          <w:i/>
          <w:iCs/>
          <w:sz w:val="22"/>
          <w:szCs w:val="22"/>
        </w:rPr>
        <w:t>Containment</w:t>
      </w:r>
      <w:r w:rsidRPr="19E7A9A3">
        <w:rPr>
          <w:rFonts w:asciiTheme="minorHAnsi" w:hAnsiTheme="minorHAnsi" w:cs="Arial"/>
          <w:sz w:val="22"/>
          <w:szCs w:val="22"/>
        </w:rPr>
        <w:t xml:space="preserve"> of the defect or problem</w:t>
      </w:r>
    </w:p>
    <w:p w14:paraId="7075A833" w14:textId="77777777" w:rsidR="005F5B53" w:rsidRPr="00CA7254" w:rsidRDefault="19E7A9A3" w:rsidP="19E7A9A3">
      <w:pPr>
        <w:numPr>
          <w:ilvl w:val="0"/>
          <w:numId w:val="5"/>
        </w:numPr>
        <w:jc w:val="both"/>
        <w:rPr>
          <w:rFonts w:asciiTheme="minorHAnsi" w:hAnsiTheme="minorHAnsi" w:cs="Arial"/>
          <w:sz w:val="22"/>
          <w:szCs w:val="22"/>
        </w:rPr>
      </w:pPr>
      <w:r w:rsidRPr="19E7A9A3">
        <w:rPr>
          <w:rFonts w:asciiTheme="minorHAnsi" w:hAnsiTheme="minorHAnsi" w:cs="Arial"/>
          <w:sz w:val="22"/>
          <w:szCs w:val="22"/>
        </w:rPr>
        <w:t xml:space="preserve">Analysis to determine the true </w:t>
      </w:r>
      <w:r w:rsidRPr="19E7A9A3">
        <w:rPr>
          <w:rFonts w:asciiTheme="minorHAnsi" w:hAnsiTheme="minorHAnsi" w:cs="Arial"/>
          <w:i/>
          <w:iCs/>
          <w:sz w:val="22"/>
          <w:szCs w:val="22"/>
        </w:rPr>
        <w:t>Root Cause</w:t>
      </w:r>
      <w:r w:rsidRPr="19E7A9A3">
        <w:rPr>
          <w:rFonts w:asciiTheme="minorHAnsi" w:hAnsiTheme="minorHAnsi" w:cs="Arial"/>
          <w:sz w:val="22"/>
          <w:szCs w:val="22"/>
        </w:rPr>
        <w:t xml:space="preserve"> (R/C) of a problem</w:t>
      </w:r>
    </w:p>
    <w:p w14:paraId="7075A834" w14:textId="77777777" w:rsidR="005F5B53" w:rsidRPr="00CA7254" w:rsidRDefault="19E7A9A3" w:rsidP="19E7A9A3">
      <w:pPr>
        <w:numPr>
          <w:ilvl w:val="0"/>
          <w:numId w:val="5"/>
        </w:numPr>
        <w:jc w:val="both"/>
        <w:rPr>
          <w:rFonts w:asciiTheme="minorHAnsi" w:hAnsiTheme="minorHAnsi" w:cs="Arial"/>
          <w:sz w:val="22"/>
          <w:szCs w:val="22"/>
        </w:rPr>
      </w:pPr>
      <w:r w:rsidRPr="19E7A9A3">
        <w:rPr>
          <w:rFonts w:asciiTheme="minorHAnsi" w:hAnsiTheme="minorHAnsi" w:cs="Arial"/>
          <w:i/>
          <w:iCs/>
          <w:sz w:val="22"/>
          <w:szCs w:val="22"/>
        </w:rPr>
        <w:t>Corrective Action</w:t>
      </w:r>
      <w:r w:rsidRPr="19E7A9A3">
        <w:rPr>
          <w:rFonts w:asciiTheme="minorHAnsi" w:hAnsiTheme="minorHAnsi" w:cs="Arial"/>
          <w:sz w:val="22"/>
          <w:szCs w:val="22"/>
        </w:rPr>
        <w:t xml:space="preserve"> (C/A) to eliminate the root cause</w:t>
      </w:r>
    </w:p>
    <w:p w14:paraId="7075A835" w14:textId="77777777" w:rsidR="005F5B53" w:rsidRPr="00CA7254" w:rsidRDefault="19E7A9A3" w:rsidP="19E7A9A3">
      <w:pPr>
        <w:numPr>
          <w:ilvl w:val="0"/>
          <w:numId w:val="5"/>
        </w:numPr>
        <w:jc w:val="both"/>
        <w:rPr>
          <w:rFonts w:asciiTheme="minorHAnsi" w:hAnsiTheme="minorHAnsi" w:cs="Arial"/>
          <w:sz w:val="22"/>
          <w:szCs w:val="22"/>
        </w:rPr>
      </w:pPr>
      <w:r w:rsidRPr="19E7A9A3">
        <w:rPr>
          <w:rFonts w:asciiTheme="minorHAnsi" w:hAnsiTheme="minorHAnsi" w:cs="Arial"/>
          <w:i/>
          <w:iCs/>
          <w:sz w:val="22"/>
          <w:szCs w:val="22"/>
        </w:rPr>
        <w:t>Prevention</w:t>
      </w:r>
      <w:r w:rsidRPr="19E7A9A3">
        <w:rPr>
          <w:rFonts w:asciiTheme="minorHAnsi" w:hAnsiTheme="minorHAnsi" w:cs="Arial"/>
          <w:sz w:val="22"/>
          <w:szCs w:val="22"/>
        </w:rPr>
        <w:t xml:space="preserve"> of the issue from occurring again to both the product in question and other similar products or processes. </w:t>
      </w:r>
      <w:r w:rsidRPr="19E7A9A3">
        <w:rPr>
          <w:rFonts w:asciiTheme="minorHAnsi" w:hAnsiTheme="minorHAnsi" w:cs="Arial"/>
          <w:i/>
          <w:iCs/>
          <w:sz w:val="22"/>
          <w:szCs w:val="22"/>
        </w:rPr>
        <w:t>Prevention can only be achieved if Root Cause Analysis and Corrective Action are done correctly</w:t>
      </w:r>
      <w:r w:rsidRPr="19E7A9A3">
        <w:rPr>
          <w:rFonts w:asciiTheme="minorHAnsi" w:hAnsiTheme="minorHAnsi" w:cs="Arial"/>
          <w:sz w:val="22"/>
          <w:szCs w:val="22"/>
        </w:rPr>
        <w:t>.</w:t>
      </w:r>
    </w:p>
    <w:p w14:paraId="7075A836" w14:textId="77777777" w:rsidR="005F5B53" w:rsidRPr="00CA7254" w:rsidRDefault="005F5B53">
      <w:pPr>
        <w:jc w:val="both"/>
        <w:rPr>
          <w:rFonts w:asciiTheme="minorHAnsi" w:hAnsiTheme="minorHAnsi" w:cs="Arial"/>
          <w:sz w:val="22"/>
          <w:szCs w:val="22"/>
        </w:rPr>
      </w:pPr>
      <w:r w:rsidRPr="00CA7254">
        <w:rPr>
          <w:rFonts w:asciiTheme="minorHAnsi" w:hAnsiTheme="minorHAnsi" w:cs="Arial"/>
          <w:sz w:val="22"/>
          <w:szCs w:val="22"/>
        </w:rPr>
        <w:t xml:space="preserve"> </w:t>
      </w:r>
    </w:p>
    <w:p w14:paraId="7075A837" w14:textId="77777777" w:rsidR="005F5B5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The 8 Disciplines / Steps in the 8D Problem Solving Process are:</w:t>
      </w:r>
    </w:p>
    <w:p w14:paraId="7075A838" w14:textId="77777777" w:rsidR="005F5B53" w:rsidRPr="00CA7254" w:rsidRDefault="005F5B53">
      <w:pPr>
        <w:jc w:val="both"/>
        <w:rPr>
          <w:rFonts w:asciiTheme="minorHAnsi" w:hAnsiTheme="minorHAnsi" w:cs="Arial"/>
          <w:sz w:val="22"/>
          <w:szCs w:val="22"/>
        </w:rPr>
      </w:pPr>
    </w:p>
    <w:p w14:paraId="7075A839"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Team Contact</w:t>
      </w:r>
      <w:r w:rsidRPr="19E7A9A3">
        <w:rPr>
          <w:rFonts w:asciiTheme="minorHAnsi" w:hAnsiTheme="minorHAnsi" w:cs="Arial"/>
          <w:sz w:val="22"/>
          <w:szCs w:val="22"/>
        </w:rPr>
        <w:t>: Assemble a team to solve the problem and implement corrective action.  Select a team leader.</w:t>
      </w:r>
    </w:p>
    <w:p w14:paraId="7075A83A"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Problem Description:</w:t>
      </w:r>
      <w:r w:rsidRPr="19E7A9A3">
        <w:rPr>
          <w:rFonts w:asciiTheme="minorHAnsi" w:hAnsiTheme="minorHAnsi" w:cs="Arial"/>
          <w:sz w:val="22"/>
          <w:szCs w:val="22"/>
        </w:rPr>
        <w:t xml:space="preserve"> Describe the problem in measurable terms.</w:t>
      </w:r>
    </w:p>
    <w:p w14:paraId="7075A83B"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Interim Containment Action &amp; Verification:</w:t>
      </w:r>
      <w:r w:rsidRPr="19E7A9A3">
        <w:rPr>
          <w:rFonts w:asciiTheme="minorHAnsi" w:hAnsiTheme="minorHAnsi" w:cs="Arial"/>
          <w:sz w:val="22"/>
          <w:szCs w:val="22"/>
        </w:rPr>
        <w:t xml:space="preserve"> Decide on a temporary method to protect the customer from the problem until permanent corrective action is in place.  Verify with date that the interim containment process is completely effective. </w:t>
      </w:r>
    </w:p>
    <w:p w14:paraId="7075A83C"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Define the Root Cause(s):</w:t>
      </w:r>
      <w:r w:rsidRPr="19E7A9A3">
        <w:rPr>
          <w:rFonts w:asciiTheme="minorHAnsi" w:hAnsiTheme="minorHAnsi" w:cs="Arial"/>
          <w:sz w:val="22"/>
          <w:szCs w:val="22"/>
        </w:rPr>
        <w:t xml:space="preserve"> Identify all potential causes of the problem and narrow them down to the root cause.</w:t>
      </w:r>
    </w:p>
    <w:p w14:paraId="7075A83D"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Define Permanent Corrective Action(s) and Validate</w:t>
      </w:r>
      <w:r w:rsidRPr="19E7A9A3">
        <w:rPr>
          <w:rFonts w:asciiTheme="minorHAnsi" w:hAnsiTheme="minorHAnsi" w:cs="Arial"/>
          <w:sz w:val="22"/>
          <w:szCs w:val="22"/>
        </w:rPr>
        <w:t>: Define permanent corrective action that will eliminate the root cause and ensure that problem is resolved.</w:t>
      </w:r>
    </w:p>
    <w:p w14:paraId="7075A83E"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Implement Permanent Corrective Action:</w:t>
      </w:r>
      <w:r w:rsidRPr="19E7A9A3">
        <w:rPr>
          <w:rFonts w:asciiTheme="minorHAnsi" w:hAnsiTheme="minorHAnsi" w:cs="Arial"/>
          <w:sz w:val="22"/>
          <w:szCs w:val="22"/>
        </w:rPr>
        <w:t xml:space="preserve"> Implement the permanent corrective action and take appropriate measures to ensure the root cause is eliminated.</w:t>
      </w:r>
    </w:p>
    <w:p w14:paraId="7075A83F" w14:textId="77777777" w:rsidR="005F5B53" w:rsidRPr="00CA7254"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 xml:space="preserve">Prevent Recurrence: </w:t>
      </w:r>
      <w:r w:rsidRPr="19E7A9A3">
        <w:rPr>
          <w:rFonts w:asciiTheme="minorHAnsi" w:hAnsiTheme="minorHAnsi" w:cs="Arial"/>
          <w:sz w:val="22"/>
          <w:szCs w:val="22"/>
        </w:rPr>
        <w:t xml:space="preserve">Improve and update practices and processes to prevent any future recurrence of this and all similar problems.  </w:t>
      </w:r>
    </w:p>
    <w:p w14:paraId="7075A840" w14:textId="77777777" w:rsidR="003563AC" w:rsidRPr="001947D6" w:rsidRDefault="19E7A9A3" w:rsidP="19E7A9A3">
      <w:pPr>
        <w:numPr>
          <w:ilvl w:val="0"/>
          <w:numId w:val="6"/>
        </w:numPr>
        <w:spacing w:after="60"/>
        <w:jc w:val="both"/>
        <w:rPr>
          <w:rFonts w:asciiTheme="minorHAnsi" w:hAnsiTheme="minorHAnsi" w:cs="Arial"/>
          <w:sz w:val="22"/>
          <w:szCs w:val="22"/>
        </w:rPr>
      </w:pPr>
      <w:r w:rsidRPr="19E7A9A3">
        <w:rPr>
          <w:rFonts w:asciiTheme="minorHAnsi" w:hAnsiTheme="minorHAnsi" w:cs="Arial"/>
          <w:b/>
          <w:bCs/>
          <w:sz w:val="22"/>
          <w:szCs w:val="22"/>
        </w:rPr>
        <w:t>Congratulate Your Team:</w:t>
      </w:r>
      <w:r w:rsidRPr="19E7A9A3">
        <w:rPr>
          <w:rFonts w:asciiTheme="minorHAnsi" w:hAnsiTheme="minorHAnsi" w:cs="Arial"/>
          <w:sz w:val="22"/>
          <w:szCs w:val="22"/>
        </w:rPr>
        <w:t xml:space="preserve"> Recognize and reward the work of each of your team members.</w:t>
      </w:r>
    </w:p>
    <w:p w14:paraId="7075A841" w14:textId="77777777" w:rsidR="001947D6" w:rsidRPr="00091338" w:rsidRDefault="001947D6" w:rsidP="001947D6">
      <w:pPr>
        <w:spacing w:after="60"/>
        <w:ind w:left="720"/>
        <w:jc w:val="both"/>
        <w:rPr>
          <w:rFonts w:asciiTheme="minorHAnsi" w:hAnsiTheme="minorHAnsi" w:cs="Arial"/>
          <w:sz w:val="22"/>
          <w:szCs w:val="22"/>
        </w:rPr>
      </w:pPr>
    </w:p>
    <w:p w14:paraId="7075A842" w14:textId="77777777" w:rsidR="005F5B53" w:rsidRPr="001B20D2" w:rsidRDefault="19E7A9A3" w:rsidP="19E7A9A3">
      <w:pPr>
        <w:pStyle w:val="ListParagraph"/>
        <w:numPr>
          <w:ilvl w:val="1"/>
          <w:numId w:val="13"/>
        </w:numPr>
        <w:rPr>
          <w:rFonts w:asciiTheme="minorHAnsi" w:hAnsiTheme="minorHAnsi" w:cs="Arial"/>
          <w:b/>
          <w:bCs/>
          <w:sz w:val="22"/>
          <w:szCs w:val="22"/>
        </w:rPr>
      </w:pPr>
      <w:r w:rsidRPr="19E7A9A3">
        <w:rPr>
          <w:rFonts w:asciiTheme="minorHAnsi" w:hAnsiTheme="minorHAnsi" w:cs="Arial"/>
          <w:b/>
          <w:bCs/>
          <w:sz w:val="22"/>
          <w:szCs w:val="22"/>
        </w:rPr>
        <w:t>Administrative Costs</w:t>
      </w:r>
    </w:p>
    <w:p w14:paraId="7075A843" w14:textId="77777777" w:rsidR="00142B63" w:rsidRPr="00CA7254" w:rsidRDefault="00142B63" w:rsidP="00142B63">
      <w:pPr>
        <w:rPr>
          <w:rFonts w:asciiTheme="minorHAnsi" w:hAnsiTheme="minorHAnsi" w:cs="Arial"/>
          <w:b/>
          <w:sz w:val="22"/>
          <w:szCs w:val="22"/>
          <w:u w:val="single"/>
        </w:rPr>
      </w:pPr>
    </w:p>
    <w:p w14:paraId="7075A844" w14:textId="77777777" w:rsidR="00142B6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Ventura Manufacturing reserves the right to charge Suppliers for any administrative or engineering costs associated with the issuance of NCR notifications.  These charges are in addition to any downtime or any other costs associated with an issue at Ventura Manufacturing.</w:t>
      </w:r>
    </w:p>
    <w:p w14:paraId="7075A845" w14:textId="77777777" w:rsidR="005F5B53" w:rsidRDefault="005F5B53">
      <w:pPr>
        <w:jc w:val="both"/>
        <w:rPr>
          <w:rFonts w:asciiTheme="minorHAnsi" w:hAnsiTheme="minorHAnsi" w:cs="Arial"/>
          <w:b/>
          <w:sz w:val="22"/>
          <w:szCs w:val="28"/>
        </w:rPr>
      </w:pPr>
    </w:p>
    <w:p w14:paraId="7075A846" w14:textId="77777777" w:rsidR="00091338" w:rsidRPr="00CA7254" w:rsidRDefault="00091338">
      <w:pPr>
        <w:jc w:val="both"/>
        <w:rPr>
          <w:rFonts w:asciiTheme="minorHAnsi" w:hAnsiTheme="minorHAnsi" w:cs="Arial"/>
          <w:b/>
          <w:sz w:val="22"/>
          <w:szCs w:val="28"/>
        </w:rPr>
      </w:pPr>
    </w:p>
    <w:p w14:paraId="7075A847" w14:textId="77777777" w:rsidR="005F5B53" w:rsidRPr="001B20D2" w:rsidRDefault="19E7A9A3" w:rsidP="19E7A9A3">
      <w:pPr>
        <w:pStyle w:val="ListParagraph"/>
        <w:numPr>
          <w:ilvl w:val="0"/>
          <w:numId w:val="13"/>
        </w:numPr>
        <w:jc w:val="both"/>
        <w:rPr>
          <w:rFonts w:asciiTheme="minorHAnsi" w:hAnsiTheme="minorHAnsi" w:cs="Arial"/>
          <w:b/>
          <w:bCs/>
          <w:sz w:val="28"/>
          <w:szCs w:val="28"/>
        </w:rPr>
      </w:pPr>
      <w:r w:rsidRPr="19E7A9A3">
        <w:rPr>
          <w:rFonts w:asciiTheme="minorHAnsi" w:hAnsiTheme="minorHAnsi" w:cs="Arial"/>
          <w:b/>
          <w:bCs/>
          <w:sz w:val="28"/>
          <w:szCs w:val="28"/>
        </w:rPr>
        <w:t>End of Life Requirements</w:t>
      </w:r>
    </w:p>
    <w:p w14:paraId="7075A848" w14:textId="77777777" w:rsidR="005F5B53" w:rsidRPr="00091338" w:rsidRDefault="005F5B53">
      <w:pPr>
        <w:jc w:val="both"/>
        <w:rPr>
          <w:rFonts w:asciiTheme="minorHAnsi" w:hAnsiTheme="minorHAnsi" w:cs="Arial"/>
          <w:sz w:val="28"/>
          <w:szCs w:val="28"/>
        </w:rPr>
      </w:pPr>
    </w:p>
    <w:p w14:paraId="7075A849" w14:textId="77777777" w:rsidR="00142B63" w:rsidRPr="00CA7254" w:rsidRDefault="19E7A9A3" w:rsidP="19E7A9A3">
      <w:pPr>
        <w:pStyle w:val="ListParagraph"/>
        <w:numPr>
          <w:ilvl w:val="1"/>
          <w:numId w:val="11"/>
        </w:numPr>
        <w:jc w:val="both"/>
        <w:rPr>
          <w:rFonts w:asciiTheme="minorHAnsi" w:hAnsiTheme="minorHAnsi" w:cs="Arial"/>
          <w:sz w:val="22"/>
          <w:szCs w:val="22"/>
        </w:rPr>
      </w:pPr>
      <w:r w:rsidRPr="19E7A9A3">
        <w:rPr>
          <w:rFonts w:asciiTheme="minorHAnsi" w:hAnsiTheme="minorHAnsi" w:cs="Arial"/>
          <w:b/>
          <w:bCs/>
          <w:sz w:val="22"/>
          <w:szCs w:val="22"/>
        </w:rPr>
        <w:t>Balance Out</w:t>
      </w:r>
    </w:p>
    <w:p w14:paraId="7075A84A" w14:textId="77777777" w:rsidR="005F5B53" w:rsidRPr="00CA7254" w:rsidRDefault="005F5B53">
      <w:pPr>
        <w:jc w:val="both"/>
        <w:rPr>
          <w:rFonts w:asciiTheme="minorHAnsi" w:hAnsiTheme="minorHAnsi" w:cs="Arial"/>
          <w:sz w:val="22"/>
          <w:szCs w:val="22"/>
        </w:rPr>
      </w:pPr>
    </w:p>
    <w:p w14:paraId="7075A84B" w14:textId="77777777" w:rsidR="00142B6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Ventura Manufacturing seeks to minimize balance out claims by Suppliers when a product becomes obsolete.  This is accomplished by strictly managing incoming material and ensuring that shipments match what is ordered. Ventura Manufacturing will contact the Supplier using a Balance-out Notification Form prior to balance out.  This will outline the projected date of balance out and forecast the remaining production volume.  The forecast is subject to change based on the needs of our Customers, but it will be our best estimate of the number of parts needed for the remainder of production. This form must be signed and returned to Ventura Manufacturing within one week of receipt.   Failure to submit the completed form to Ventura Manufacturing constitutes acceptance of the balance-out notification.</w:t>
      </w:r>
    </w:p>
    <w:p w14:paraId="7075A84C" w14:textId="77777777" w:rsidR="00142B63" w:rsidRPr="00CA7254" w:rsidRDefault="00142B63">
      <w:pPr>
        <w:jc w:val="both"/>
        <w:rPr>
          <w:rFonts w:asciiTheme="minorHAnsi" w:hAnsiTheme="minorHAnsi" w:cs="Arial"/>
          <w:sz w:val="22"/>
          <w:szCs w:val="22"/>
        </w:rPr>
      </w:pPr>
    </w:p>
    <w:p w14:paraId="7075A84D" w14:textId="77777777" w:rsidR="00142B6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As the balance-out date approaches, Ventura Manufacturing will email or fax the Supplier the forecasted amount remaining to be ordered.  In the event that Ventura Manufacturing does not purchase the amount ordered, the Supplier should fill out a balance-out </w:t>
      </w:r>
      <w:r w:rsidRPr="19E7A9A3">
        <w:rPr>
          <w:rFonts w:asciiTheme="minorHAnsi" w:hAnsiTheme="minorHAnsi" w:cs="Arial"/>
        </w:rPr>
        <w:t>claim</w:t>
      </w:r>
      <w:r w:rsidRPr="19E7A9A3">
        <w:rPr>
          <w:rFonts w:asciiTheme="minorHAnsi" w:hAnsiTheme="minorHAnsi" w:cs="Arial"/>
          <w:sz w:val="22"/>
          <w:szCs w:val="22"/>
        </w:rPr>
        <w:t xml:space="preserve"> form.  In order to receive reimbursement from Ventura Manufacturing, a Supplier must have documentation proving that Ventura Manufacturing ordered the material; additionally, the dollar amount of the order must be at least $250. </w:t>
      </w:r>
    </w:p>
    <w:p w14:paraId="7075A84E" w14:textId="77777777" w:rsidR="00E43755" w:rsidRPr="00DB43F4" w:rsidRDefault="00B54060" w:rsidP="00DB43F4">
      <w:pPr>
        <w:jc w:val="both"/>
        <w:rPr>
          <w:rFonts w:asciiTheme="minorHAnsi" w:hAnsiTheme="minorHAnsi" w:cs="Arial"/>
          <w:sz w:val="22"/>
          <w:szCs w:val="22"/>
        </w:rPr>
      </w:pPr>
      <w:r w:rsidRPr="00CA7254">
        <w:rPr>
          <w:rFonts w:asciiTheme="minorHAnsi" w:hAnsiTheme="minorHAnsi" w:cs="Arial"/>
          <w:sz w:val="22"/>
          <w:szCs w:val="22"/>
        </w:rPr>
        <w:t xml:space="preserve"> </w:t>
      </w:r>
    </w:p>
    <w:p w14:paraId="7075A84F" w14:textId="77777777" w:rsidR="005F5B53" w:rsidRPr="00E43755" w:rsidRDefault="19E7A9A3" w:rsidP="19E7A9A3">
      <w:pPr>
        <w:pStyle w:val="ListParagraph"/>
        <w:numPr>
          <w:ilvl w:val="1"/>
          <w:numId w:val="11"/>
        </w:numPr>
        <w:jc w:val="both"/>
        <w:rPr>
          <w:rFonts w:asciiTheme="minorHAnsi" w:hAnsiTheme="minorHAnsi" w:cs="Arial"/>
          <w:b/>
          <w:bCs/>
          <w:sz w:val="22"/>
          <w:szCs w:val="22"/>
        </w:rPr>
      </w:pPr>
      <w:r w:rsidRPr="19E7A9A3">
        <w:rPr>
          <w:rFonts w:asciiTheme="minorHAnsi" w:hAnsiTheme="minorHAnsi" w:cs="Arial"/>
          <w:b/>
          <w:bCs/>
          <w:sz w:val="22"/>
          <w:szCs w:val="22"/>
        </w:rPr>
        <w:t>Service Part Requirements</w:t>
      </w:r>
    </w:p>
    <w:p w14:paraId="7075A850" w14:textId="77777777" w:rsidR="005F5B53" w:rsidRPr="00CA7254" w:rsidRDefault="005F5B53">
      <w:pPr>
        <w:jc w:val="both"/>
        <w:rPr>
          <w:rFonts w:asciiTheme="minorHAnsi" w:hAnsiTheme="minorHAnsi" w:cs="Arial"/>
          <w:b/>
          <w:sz w:val="22"/>
          <w:szCs w:val="22"/>
          <w:u w:val="single"/>
        </w:rPr>
      </w:pPr>
    </w:p>
    <w:p w14:paraId="7075A851" w14:textId="77777777" w:rsidR="005F5B5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Supplier is expected to adhere to the same terms of service that Ventura Manufacturing adheres to with our Customer.  Those requirements can be reviewed on a program by program basis.</w:t>
      </w:r>
    </w:p>
    <w:p w14:paraId="7075A852" w14:textId="77777777" w:rsidR="005F5B53" w:rsidRPr="00CA7254" w:rsidRDefault="005F5B53">
      <w:pPr>
        <w:jc w:val="both"/>
        <w:rPr>
          <w:rFonts w:asciiTheme="minorHAnsi" w:hAnsiTheme="minorHAnsi" w:cs="Arial"/>
          <w:sz w:val="22"/>
          <w:szCs w:val="22"/>
        </w:rPr>
      </w:pPr>
    </w:p>
    <w:p w14:paraId="7075A853" w14:textId="77777777" w:rsidR="00F34249" w:rsidRPr="00CA7254" w:rsidRDefault="00F34249">
      <w:pPr>
        <w:jc w:val="both"/>
        <w:rPr>
          <w:rFonts w:asciiTheme="minorHAnsi" w:hAnsiTheme="minorHAnsi" w:cs="Arial"/>
          <w:b/>
          <w:sz w:val="22"/>
          <w:szCs w:val="22"/>
          <w:u w:val="single"/>
        </w:rPr>
      </w:pPr>
    </w:p>
    <w:p w14:paraId="7075A854" w14:textId="77777777" w:rsidR="005F5B53" w:rsidRPr="00C1221C" w:rsidRDefault="19E7A9A3" w:rsidP="19E7A9A3">
      <w:pPr>
        <w:pStyle w:val="ListParagraph"/>
        <w:numPr>
          <w:ilvl w:val="1"/>
          <w:numId w:val="11"/>
        </w:numPr>
        <w:jc w:val="both"/>
        <w:rPr>
          <w:rFonts w:asciiTheme="minorHAnsi" w:hAnsiTheme="minorHAnsi" w:cs="Arial"/>
          <w:b/>
          <w:bCs/>
          <w:i/>
          <w:iCs/>
          <w:sz w:val="22"/>
          <w:szCs w:val="22"/>
        </w:rPr>
      </w:pPr>
      <w:r w:rsidRPr="19E7A9A3">
        <w:rPr>
          <w:rFonts w:asciiTheme="minorHAnsi" w:hAnsiTheme="minorHAnsi" w:cs="Arial"/>
          <w:b/>
          <w:bCs/>
          <w:sz w:val="22"/>
          <w:szCs w:val="22"/>
        </w:rPr>
        <w:t>IMDS Requirements</w:t>
      </w:r>
    </w:p>
    <w:p w14:paraId="7075A855" w14:textId="77777777" w:rsidR="005F5B53" w:rsidRPr="00CA7254" w:rsidRDefault="005F5B53">
      <w:pPr>
        <w:jc w:val="both"/>
        <w:rPr>
          <w:rFonts w:asciiTheme="minorHAnsi" w:hAnsiTheme="minorHAnsi" w:cs="Arial"/>
          <w:b/>
          <w:sz w:val="22"/>
          <w:szCs w:val="22"/>
          <w:u w:val="single"/>
        </w:rPr>
      </w:pPr>
    </w:p>
    <w:p w14:paraId="7075A856" w14:textId="77777777" w:rsidR="005F5B5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In 2000, the European Union established the End of Life Vehicle (ELV) Directive, which states, “All OEMs &amp; Suppliers must account for all prohibited, restricted, and reportable substances for all components.”  International Material Data Sheets (IMDS) provide substance breakdowns necessary to safely recycle vehicles at the end of their useful lives.</w:t>
      </w:r>
    </w:p>
    <w:p w14:paraId="7075A857" w14:textId="77777777" w:rsidR="005F5B53" w:rsidRPr="00CA7254" w:rsidRDefault="005F5B53">
      <w:pPr>
        <w:jc w:val="both"/>
        <w:rPr>
          <w:rFonts w:asciiTheme="minorHAnsi" w:hAnsiTheme="minorHAnsi" w:cs="Arial"/>
          <w:sz w:val="22"/>
          <w:szCs w:val="22"/>
        </w:rPr>
      </w:pPr>
    </w:p>
    <w:p w14:paraId="7075A858" w14:textId="77777777" w:rsidR="005F5B53"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Ventura Manufacturing requires IMDS to be submitted through the </w:t>
      </w:r>
      <w:proofErr w:type="spellStart"/>
      <w:r w:rsidRPr="19E7A9A3">
        <w:rPr>
          <w:rFonts w:asciiTheme="minorHAnsi" w:hAnsiTheme="minorHAnsi" w:cs="Arial"/>
          <w:sz w:val="22"/>
          <w:szCs w:val="22"/>
        </w:rPr>
        <w:t>MDSystem</w:t>
      </w:r>
      <w:proofErr w:type="spellEnd"/>
      <w:r w:rsidRPr="19E7A9A3">
        <w:rPr>
          <w:rFonts w:asciiTheme="minorHAnsi" w:hAnsiTheme="minorHAnsi" w:cs="Arial"/>
          <w:sz w:val="22"/>
          <w:szCs w:val="22"/>
        </w:rPr>
        <w:t xml:space="preserve">, which can be accessed at </w:t>
      </w:r>
      <w:hyperlink r:id="rId12">
        <w:r w:rsidRPr="19E7A9A3">
          <w:rPr>
            <w:rStyle w:val="Hyperlink"/>
            <w:rFonts w:asciiTheme="minorHAnsi" w:hAnsiTheme="minorHAnsi" w:cs="Arial"/>
            <w:sz w:val="22"/>
            <w:szCs w:val="22"/>
          </w:rPr>
          <w:t>http://www.m</w:t>
        </w:r>
        <w:r w:rsidRPr="19E7A9A3">
          <w:rPr>
            <w:rStyle w:val="Hyperlink"/>
            <w:rFonts w:asciiTheme="minorHAnsi" w:hAnsiTheme="minorHAnsi" w:cs="Arial"/>
            <w:sz w:val="22"/>
            <w:szCs w:val="22"/>
          </w:rPr>
          <w:t>d</w:t>
        </w:r>
        <w:r w:rsidRPr="19E7A9A3">
          <w:rPr>
            <w:rStyle w:val="Hyperlink"/>
            <w:rFonts w:asciiTheme="minorHAnsi" w:hAnsiTheme="minorHAnsi" w:cs="Arial"/>
            <w:sz w:val="22"/>
            <w:szCs w:val="22"/>
          </w:rPr>
          <w:t>system.com</w:t>
        </w:r>
      </w:hyperlink>
      <w:r w:rsidRPr="19E7A9A3">
        <w:rPr>
          <w:rFonts w:asciiTheme="minorHAnsi" w:hAnsiTheme="minorHAnsi" w:cs="Arial"/>
          <w:sz w:val="22"/>
          <w:szCs w:val="22"/>
        </w:rPr>
        <w:t xml:space="preserve"> and observe the requirements of the most current edition of IMDS.</w:t>
      </w:r>
    </w:p>
    <w:p w14:paraId="7075A859" w14:textId="77777777" w:rsidR="005F5B53" w:rsidRPr="00CA7254" w:rsidRDefault="005F5B53">
      <w:pPr>
        <w:jc w:val="both"/>
        <w:rPr>
          <w:rFonts w:asciiTheme="minorHAnsi" w:hAnsiTheme="minorHAnsi" w:cs="Arial"/>
          <w:sz w:val="22"/>
          <w:szCs w:val="22"/>
        </w:rPr>
      </w:pPr>
    </w:p>
    <w:p w14:paraId="7075A85A" w14:textId="77777777" w:rsidR="005F5B53"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Suppliers must include IMDS data with their PPAP submissions.  If the data is not received with the PPAP submission, Ventura Manufacturing reserves the right to refuse PPAP sign-off. </w:t>
      </w:r>
    </w:p>
    <w:p w14:paraId="7075A85B" w14:textId="77777777" w:rsidR="002C0EA1" w:rsidRPr="00CA7254" w:rsidRDefault="002C0EA1">
      <w:pPr>
        <w:jc w:val="both"/>
        <w:rPr>
          <w:rFonts w:asciiTheme="minorHAnsi" w:hAnsiTheme="minorHAnsi" w:cs="Arial"/>
          <w:sz w:val="22"/>
          <w:szCs w:val="22"/>
        </w:rPr>
      </w:pPr>
    </w:p>
    <w:p w14:paraId="7075A85C" w14:textId="77777777" w:rsidR="00F34249" w:rsidRPr="00CA7254" w:rsidRDefault="00F34249">
      <w:pPr>
        <w:jc w:val="both"/>
        <w:rPr>
          <w:rFonts w:asciiTheme="minorHAnsi" w:hAnsiTheme="minorHAnsi" w:cs="Arial"/>
          <w:sz w:val="22"/>
          <w:szCs w:val="22"/>
        </w:rPr>
      </w:pPr>
    </w:p>
    <w:p w14:paraId="7075A85D" w14:textId="77777777" w:rsidR="000251E6" w:rsidRPr="00091338" w:rsidRDefault="19E7A9A3" w:rsidP="19E7A9A3">
      <w:pPr>
        <w:pStyle w:val="ListParagraph"/>
        <w:numPr>
          <w:ilvl w:val="0"/>
          <w:numId w:val="11"/>
        </w:numPr>
        <w:rPr>
          <w:rFonts w:asciiTheme="minorHAnsi" w:hAnsiTheme="minorHAnsi" w:cs="Arial"/>
          <w:b/>
          <w:bCs/>
          <w:sz w:val="28"/>
          <w:szCs w:val="28"/>
        </w:rPr>
      </w:pPr>
      <w:r w:rsidRPr="19E7A9A3">
        <w:rPr>
          <w:rFonts w:asciiTheme="minorHAnsi" w:hAnsiTheme="minorHAnsi" w:cs="Arial"/>
          <w:b/>
          <w:bCs/>
          <w:sz w:val="28"/>
          <w:szCs w:val="28"/>
        </w:rPr>
        <w:t>Commercial Expectations</w:t>
      </w:r>
    </w:p>
    <w:p w14:paraId="7075A85E" w14:textId="77777777" w:rsidR="007F589E" w:rsidRPr="00CA7254" w:rsidRDefault="007F589E" w:rsidP="007F589E">
      <w:pPr>
        <w:jc w:val="both"/>
        <w:rPr>
          <w:rFonts w:asciiTheme="minorHAnsi" w:hAnsiTheme="minorHAnsi" w:cs="Arial"/>
          <w:sz w:val="22"/>
          <w:szCs w:val="22"/>
        </w:rPr>
      </w:pPr>
    </w:p>
    <w:p w14:paraId="7075A85F" w14:textId="77777777" w:rsidR="00183078" w:rsidRDefault="19E7A9A3" w:rsidP="19E7A9A3">
      <w:pPr>
        <w:pStyle w:val="ListParagraph"/>
        <w:numPr>
          <w:ilvl w:val="1"/>
          <w:numId w:val="11"/>
        </w:numPr>
        <w:rPr>
          <w:rFonts w:asciiTheme="minorHAnsi" w:hAnsiTheme="minorHAnsi" w:cs="Arial"/>
          <w:b/>
          <w:bCs/>
          <w:sz w:val="22"/>
          <w:szCs w:val="22"/>
        </w:rPr>
      </w:pPr>
      <w:r w:rsidRPr="19E7A9A3">
        <w:rPr>
          <w:rFonts w:asciiTheme="minorHAnsi" w:hAnsiTheme="minorHAnsi" w:cs="Arial"/>
          <w:b/>
          <w:bCs/>
          <w:sz w:val="22"/>
          <w:szCs w:val="22"/>
        </w:rPr>
        <w:t>Cost</w:t>
      </w:r>
    </w:p>
    <w:p w14:paraId="7075A860" w14:textId="77777777" w:rsidR="00183078" w:rsidRDefault="00183078" w:rsidP="00183078">
      <w:pPr>
        <w:rPr>
          <w:rFonts w:asciiTheme="minorHAnsi" w:hAnsiTheme="minorHAnsi" w:cs="Arial"/>
          <w:b/>
          <w:sz w:val="22"/>
          <w:szCs w:val="22"/>
        </w:rPr>
      </w:pPr>
    </w:p>
    <w:p w14:paraId="7075A861" w14:textId="77777777" w:rsidR="00D51920" w:rsidRPr="00183078" w:rsidRDefault="19E7A9A3" w:rsidP="19E7A9A3">
      <w:pPr>
        <w:rPr>
          <w:rFonts w:asciiTheme="minorHAnsi" w:hAnsiTheme="minorHAnsi" w:cs="Arial"/>
          <w:sz w:val="22"/>
          <w:szCs w:val="22"/>
        </w:rPr>
      </w:pPr>
      <w:r w:rsidRPr="19E7A9A3">
        <w:rPr>
          <w:rFonts w:asciiTheme="minorHAnsi" w:hAnsiTheme="minorHAnsi" w:cs="Arial"/>
          <w:sz w:val="22"/>
          <w:szCs w:val="22"/>
        </w:rPr>
        <w:t>Prices set forth on the Purchase Order are firm and not subject to increase.</w:t>
      </w:r>
    </w:p>
    <w:p w14:paraId="7075A862" w14:textId="77777777" w:rsidR="00183078" w:rsidRDefault="00183078" w:rsidP="00183078">
      <w:pPr>
        <w:rPr>
          <w:rFonts w:asciiTheme="minorHAnsi" w:hAnsiTheme="minorHAnsi" w:cs="Arial"/>
          <w:b/>
          <w:sz w:val="22"/>
          <w:szCs w:val="22"/>
        </w:rPr>
      </w:pPr>
    </w:p>
    <w:p w14:paraId="7075A863" w14:textId="77777777" w:rsidR="007F589E" w:rsidRDefault="19E7A9A3" w:rsidP="19E7A9A3">
      <w:pPr>
        <w:pStyle w:val="ListParagraph"/>
        <w:numPr>
          <w:ilvl w:val="1"/>
          <w:numId w:val="11"/>
        </w:numPr>
        <w:rPr>
          <w:rFonts w:asciiTheme="minorHAnsi" w:hAnsiTheme="minorHAnsi" w:cs="Arial"/>
          <w:b/>
          <w:bCs/>
          <w:sz w:val="22"/>
          <w:szCs w:val="22"/>
        </w:rPr>
      </w:pPr>
      <w:r w:rsidRPr="19E7A9A3">
        <w:rPr>
          <w:rFonts w:asciiTheme="minorHAnsi" w:hAnsiTheme="minorHAnsi" w:cs="Arial"/>
          <w:b/>
          <w:bCs/>
          <w:sz w:val="22"/>
          <w:szCs w:val="22"/>
        </w:rPr>
        <w:t>Cost Reductions</w:t>
      </w:r>
    </w:p>
    <w:p w14:paraId="7075A864" w14:textId="77777777" w:rsidR="00183078" w:rsidRPr="00CA7254" w:rsidRDefault="00183078" w:rsidP="00183078">
      <w:pPr>
        <w:pStyle w:val="ListParagraph"/>
        <w:rPr>
          <w:rFonts w:asciiTheme="minorHAnsi" w:hAnsiTheme="minorHAnsi" w:cs="Arial"/>
          <w:b/>
          <w:sz w:val="22"/>
          <w:szCs w:val="22"/>
        </w:rPr>
      </w:pPr>
    </w:p>
    <w:p w14:paraId="7075A865" w14:textId="77777777" w:rsidR="007F589E" w:rsidRPr="00CA7254" w:rsidRDefault="19E7A9A3" w:rsidP="19E7A9A3">
      <w:pPr>
        <w:jc w:val="both"/>
        <w:rPr>
          <w:rFonts w:asciiTheme="minorHAnsi" w:hAnsiTheme="minorHAnsi" w:cs="Arial"/>
          <w:sz w:val="22"/>
          <w:szCs w:val="22"/>
        </w:rPr>
      </w:pPr>
      <w:r w:rsidRPr="19E7A9A3">
        <w:rPr>
          <w:rFonts w:asciiTheme="minorHAnsi" w:hAnsiTheme="minorHAnsi" w:cs="Arial"/>
          <w:sz w:val="22"/>
          <w:szCs w:val="22"/>
        </w:rPr>
        <w:t>Ventura Manufacturing is committed to continuously looking for opportunities to reduce cost.  Cost reductions opportunities can be generated through changes in materials, packaging, logistics, process redesign, or VA/VE.  Proactive communication of cost reductions and continuous improvement initiatives are expected.  Ventura Manufacturing is committed to involving our Suppliers as early as possible in commercial quoting activities with our customers to reduce costs.  Ventura Manufacturing’s expectation is that Suppliers will provide innovation ideas during the initial sourcing decision, productivity improvements annually and VA/VE submissions throughout the year.</w:t>
      </w:r>
    </w:p>
    <w:p w14:paraId="7075A866" w14:textId="77777777" w:rsidR="001823CA" w:rsidRPr="00CA7254" w:rsidRDefault="001823CA" w:rsidP="001823CA">
      <w:pPr>
        <w:rPr>
          <w:rFonts w:asciiTheme="minorHAnsi" w:hAnsiTheme="minorHAnsi" w:cs="Arial"/>
          <w:b/>
          <w:sz w:val="22"/>
          <w:szCs w:val="22"/>
        </w:rPr>
      </w:pPr>
    </w:p>
    <w:p w14:paraId="7075A867" w14:textId="77777777" w:rsidR="00CB477F" w:rsidRDefault="00CB477F" w:rsidP="00CB477F">
      <w:pPr>
        <w:pStyle w:val="ListParagraph"/>
        <w:rPr>
          <w:rFonts w:asciiTheme="minorHAnsi" w:hAnsiTheme="minorHAnsi" w:cs="Arial"/>
          <w:b/>
          <w:sz w:val="22"/>
          <w:szCs w:val="22"/>
        </w:rPr>
      </w:pPr>
    </w:p>
    <w:p w14:paraId="7075A868" w14:textId="77777777" w:rsidR="00CB477F" w:rsidRDefault="00CB477F" w:rsidP="00CB477F">
      <w:pPr>
        <w:pStyle w:val="ListParagraph"/>
        <w:rPr>
          <w:rFonts w:asciiTheme="minorHAnsi" w:hAnsiTheme="minorHAnsi" w:cs="Arial"/>
          <w:b/>
          <w:sz w:val="22"/>
          <w:szCs w:val="22"/>
        </w:rPr>
      </w:pPr>
    </w:p>
    <w:p w14:paraId="7075A869" w14:textId="77777777" w:rsidR="00CB477F" w:rsidRDefault="00CB477F" w:rsidP="00CB477F">
      <w:pPr>
        <w:pStyle w:val="ListParagraph"/>
        <w:rPr>
          <w:rFonts w:asciiTheme="minorHAnsi" w:hAnsiTheme="minorHAnsi" w:cs="Arial"/>
          <w:b/>
          <w:sz w:val="22"/>
          <w:szCs w:val="22"/>
        </w:rPr>
      </w:pPr>
    </w:p>
    <w:p w14:paraId="7075A86A" w14:textId="77777777" w:rsidR="00CB477F" w:rsidRPr="00CB477F" w:rsidRDefault="00CB477F" w:rsidP="00CB477F">
      <w:pPr>
        <w:pStyle w:val="ListParagraph"/>
        <w:rPr>
          <w:rFonts w:asciiTheme="minorHAnsi" w:hAnsiTheme="minorHAnsi" w:cs="Arial"/>
          <w:b/>
          <w:sz w:val="22"/>
          <w:szCs w:val="22"/>
        </w:rPr>
      </w:pPr>
    </w:p>
    <w:p w14:paraId="7075A86B" w14:textId="77777777" w:rsidR="001823CA" w:rsidRPr="00CB477F" w:rsidRDefault="19E7A9A3" w:rsidP="19E7A9A3">
      <w:pPr>
        <w:pStyle w:val="ListParagraph"/>
        <w:numPr>
          <w:ilvl w:val="1"/>
          <w:numId w:val="11"/>
        </w:numPr>
        <w:rPr>
          <w:rFonts w:asciiTheme="minorHAnsi" w:hAnsiTheme="minorHAnsi" w:cs="Arial"/>
          <w:b/>
          <w:bCs/>
          <w:sz w:val="22"/>
          <w:szCs w:val="22"/>
        </w:rPr>
      </w:pPr>
      <w:r w:rsidRPr="19E7A9A3">
        <w:rPr>
          <w:rFonts w:asciiTheme="minorHAnsi" w:hAnsiTheme="minorHAnsi" w:cs="Arial"/>
          <w:b/>
          <w:bCs/>
          <w:sz w:val="22"/>
          <w:szCs w:val="22"/>
        </w:rPr>
        <w:t>Purchase Orders</w:t>
      </w:r>
    </w:p>
    <w:p w14:paraId="7075A86C" w14:textId="77777777" w:rsidR="00183078" w:rsidRPr="00CA7254" w:rsidRDefault="00183078" w:rsidP="00183078">
      <w:pPr>
        <w:pStyle w:val="ListParagraph"/>
        <w:rPr>
          <w:rFonts w:asciiTheme="minorHAnsi" w:hAnsiTheme="minorHAnsi" w:cs="Arial"/>
          <w:b/>
          <w:sz w:val="22"/>
          <w:szCs w:val="22"/>
        </w:rPr>
      </w:pPr>
    </w:p>
    <w:p w14:paraId="7075A86D" w14:textId="79DBE193" w:rsidR="009B17F0" w:rsidRPr="00D74298" w:rsidRDefault="19E7A9A3" w:rsidP="19E7A9A3">
      <w:pPr>
        <w:jc w:val="both"/>
        <w:rPr>
          <w:rFonts w:asciiTheme="minorHAnsi" w:hAnsiTheme="minorHAnsi" w:cs="Arial"/>
          <w:sz w:val="22"/>
          <w:szCs w:val="22"/>
        </w:rPr>
      </w:pPr>
      <w:r w:rsidRPr="19E7A9A3">
        <w:rPr>
          <w:rFonts w:asciiTheme="minorHAnsi" w:hAnsiTheme="minorHAnsi" w:cs="Arial"/>
          <w:sz w:val="22"/>
          <w:szCs w:val="22"/>
        </w:rPr>
        <w:t xml:space="preserve">Every purchase order issued by Ventura Manufacturing whether written or oral, is bound to the Ventura Manufacturing’s Terms and Conditions which can be found at </w:t>
      </w:r>
      <w:hyperlink r:id="rId13" w:history="1">
        <w:r w:rsidR="00133A4A" w:rsidRPr="00C8778D">
          <w:rPr>
            <w:rStyle w:val="Hyperlink"/>
            <w:rFonts w:asciiTheme="minorHAnsi" w:hAnsiTheme="minorHAnsi" w:cs="Arial"/>
            <w:sz w:val="22"/>
            <w:szCs w:val="22"/>
          </w:rPr>
          <w:t>http://www.v</w:t>
        </w:r>
        <w:r w:rsidR="00133A4A" w:rsidRPr="00C8778D">
          <w:rPr>
            <w:rStyle w:val="Hyperlink"/>
            <w:rFonts w:asciiTheme="minorHAnsi" w:hAnsiTheme="minorHAnsi" w:cs="Arial"/>
            <w:sz w:val="22"/>
            <w:szCs w:val="22"/>
          </w:rPr>
          <w:t>e</w:t>
        </w:r>
        <w:r w:rsidR="00133A4A" w:rsidRPr="00C8778D">
          <w:rPr>
            <w:rStyle w:val="Hyperlink"/>
            <w:rFonts w:asciiTheme="minorHAnsi" w:hAnsiTheme="minorHAnsi" w:cs="Arial"/>
            <w:sz w:val="22"/>
            <w:szCs w:val="22"/>
          </w:rPr>
          <w:t>nturamfg.com/supplier-resources</w:t>
        </w:r>
      </w:hyperlink>
      <w:r w:rsidRPr="19E7A9A3">
        <w:rPr>
          <w:rFonts w:asciiTheme="minorHAnsi" w:hAnsiTheme="minorHAnsi" w:cs="Arial"/>
          <w:sz w:val="22"/>
          <w:szCs w:val="22"/>
        </w:rPr>
        <w:t xml:space="preserve">. Suppliers accept these Terms and Conditions upon acceptance of any purchase order.    </w:t>
      </w:r>
    </w:p>
    <w:p w14:paraId="7075A86E" w14:textId="5D58E561" w:rsidR="009B17F0" w:rsidRDefault="009B17F0" w:rsidP="009B17F0">
      <w:pPr>
        <w:pStyle w:val="NormalWeb"/>
        <w:jc w:val="both"/>
        <w:rPr>
          <w:rFonts w:asciiTheme="minorHAnsi" w:hAnsiTheme="minorHAnsi" w:cs="Arial"/>
          <w:bCs/>
          <w:sz w:val="22"/>
          <w:szCs w:val="22"/>
        </w:rPr>
      </w:pPr>
    </w:p>
    <w:p w14:paraId="3664B4F9" w14:textId="0181D45E" w:rsidR="00133A4A" w:rsidRPr="00133A4A" w:rsidRDefault="00133A4A" w:rsidP="009B17F0">
      <w:pPr>
        <w:pStyle w:val="NormalWeb"/>
        <w:jc w:val="both"/>
        <w:rPr>
          <w:rFonts w:asciiTheme="minorHAnsi" w:hAnsiTheme="minorHAnsi" w:cs="Arial"/>
          <w:b/>
          <w:bCs/>
          <w:sz w:val="22"/>
          <w:szCs w:val="22"/>
        </w:rPr>
      </w:pPr>
      <w:r w:rsidRPr="00133A4A">
        <w:rPr>
          <w:rFonts w:asciiTheme="minorHAnsi" w:hAnsiTheme="minorHAnsi" w:cs="Arial"/>
          <w:b/>
          <w:bCs/>
          <w:sz w:val="22"/>
          <w:szCs w:val="22"/>
        </w:rPr>
        <w:t xml:space="preserve">Change Log: </w:t>
      </w:r>
    </w:p>
    <w:p w14:paraId="6CBCBD36" w14:textId="02F3CB24"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Revision D</w:t>
      </w:r>
      <w:r>
        <w:rPr>
          <w:rFonts w:asciiTheme="minorHAnsi" w:hAnsiTheme="minorHAnsi" w:cs="Arial"/>
          <w:bCs/>
          <w:sz w:val="22"/>
          <w:szCs w:val="22"/>
        </w:rPr>
        <w:tab/>
        <w:t>Updated section 1.4 to latest Incoterms</w:t>
      </w:r>
    </w:p>
    <w:p w14:paraId="5DC4CD23" w14:textId="0369B82C"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t>Clarified Section 2.3 to reflect IATF vs. TS</w:t>
      </w:r>
    </w:p>
    <w:p w14:paraId="09CB1587" w14:textId="44A81FD5"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t>Corrected hyperlink in section 5.3</w:t>
      </w:r>
    </w:p>
    <w:p w14:paraId="6B9FB770" w14:textId="4F3BCCBC"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p>
    <w:p w14:paraId="6D112579" w14:textId="1D33F0DB"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p>
    <w:p w14:paraId="144D7125" w14:textId="159501A3"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p>
    <w:p w14:paraId="106C80FE" w14:textId="77777777" w:rsidR="00133A4A" w:rsidRDefault="00133A4A" w:rsidP="009B17F0">
      <w:pPr>
        <w:pStyle w:val="NormalWeb"/>
        <w:jc w:val="both"/>
        <w:rPr>
          <w:rFonts w:asciiTheme="minorHAnsi" w:hAnsiTheme="minorHAnsi" w:cs="Arial"/>
          <w:bCs/>
          <w:sz w:val="22"/>
          <w:szCs w:val="22"/>
        </w:rPr>
      </w:pPr>
    </w:p>
    <w:p w14:paraId="6FE1FED8" w14:textId="64F1A141" w:rsidR="00133A4A"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p>
    <w:p w14:paraId="685AC817" w14:textId="0C8C81EB" w:rsidR="00133A4A" w:rsidRPr="009B17F0" w:rsidRDefault="00133A4A" w:rsidP="009B17F0">
      <w:pPr>
        <w:pStyle w:val="NormalWeb"/>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p>
    <w:p w14:paraId="7075A86F" w14:textId="77777777" w:rsidR="009B17F0" w:rsidRPr="009B17F0" w:rsidRDefault="009B17F0" w:rsidP="009B17F0">
      <w:pPr>
        <w:rPr>
          <w:rFonts w:asciiTheme="minorHAnsi" w:hAnsiTheme="minorHAnsi" w:cs="Arial"/>
          <w:sz w:val="28"/>
          <w:szCs w:val="28"/>
        </w:rPr>
      </w:pPr>
    </w:p>
    <w:p w14:paraId="7075A870" w14:textId="77777777" w:rsidR="009B17F0" w:rsidRPr="00CA7254" w:rsidRDefault="009B17F0" w:rsidP="007F589E">
      <w:pPr>
        <w:pStyle w:val="BodyText2"/>
        <w:rPr>
          <w:rFonts w:asciiTheme="minorHAnsi" w:hAnsiTheme="minorHAnsi"/>
          <w:sz w:val="24"/>
          <w:szCs w:val="24"/>
        </w:rPr>
      </w:pPr>
    </w:p>
    <w:sectPr w:rsidR="009B17F0" w:rsidRPr="00CA7254" w:rsidSect="00C65182">
      <w:headerReference w:type="default" r:id="rId14"/>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71F7" w14:textId="77777777" w:rsidR="00ED2121" w:rsidRDefault="00ED2121">
      <w:r>
        <w:separator/>
      </w:r>
    </w:p>
  </w:endnote>
  <w:endnote w:type="continuationSeparator" w:id="0">
    <w:p w14:paraId="5DF1937D" w14:textId="77777777" w:rsidR="00ED2121" w:rsidRDefault="00ED2121">
      <w:r>
        <w:continuationSeparator/>
      </w:r>
    </w:p>
  </w:endnote>
  <w:endnote w:type="continuationNotice" w:id="1">
    <w:p w14:paraId="2CF15347" w14:textId="77777777" w:rsidR="003E7B2B" w:rsidRDefault="003E7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A87A" w14:textId="77777777" w:rsidR="00ED2121" w:rsidRDefault="00ED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5A87B" w14:textId="77777777" w:rsidR="00ED2121" w:rsidRDefault="00ED2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A87C" w14:textId="77777777" w:rsidR="00ED2121" w:rsidRPr="00F35F8B" w:rsidRDefault="00ED2121">
    <w:pPr>
      <w:pStyle w:val="Footer"/>
      <w:ind w:right="360"/>
      <w:rPr>
        <w:sz w:val="16"/>
        <w:szCs w:val="16"/>
      </w:rPr>
    </w:pPr>
    <w:r w:rsidRPr="43795737">
      <w:rPr>
        <w:sz w:val="16"/>
        <w:szCs w:val="16"/>
      </w:rPr>
      <w:t>Non-controlled Copy</w:t>
    </w:r>
  </w:p>
  <w:p w14:paraId="7075A87D" w14:textId="5E2C2A0E" w:rsidR="00ED2121" w:rsidRPr="00F35F8B" w:rsidRDefault="00ED2121">
    <w:pPr>
      <w:pStyle w:val="Footer"/>
      <w:ind w:right="360"/>
      <w:rPr>
        <w:sz w:val="16"/>
        <w:szCs w:val="16"/>
      </w:rPr>
    </w:pPr>
    <w:r w:rsidRPr="43795737">
      <w:rPr>
        <w:sz w:val="16"/>
        <w:szCs w:val="16"/>
      </w:rPr>
      <w:t>Controlled copy located on computer only</w:t>
    </w:r>
    <w:r w:rsidRPr="00F35F8B">
      <w:rPr>
        <w:sz w:val="16"/>
      </w:rPr>
      <w:ptab w:relativeTo="margin" w:alignment="center" w:leader="none"/>
    </w:r>
    <w:r w:rsidRPr="43795737">
      <w:rPr>
        <w:sz w:val="16"/>
        <w:szCs w:val="16"/>
      </w:rPr>
      <w:t>Proc-01ID53</w:t>
    </w:r>
    <w:r w:rsidRPr="00F35F8B">
      <w:rPr>
        <w:sz w:val="16"/>
      </w:rPr>
      <w:ptab w:relativeTo="margin" w:alignment="right" w:leader="none"/>
    </w:r>
    <w:r w:rsidR="00133A4A">
      <w:rPr>
        <w:sz w:val="16"/>
        <w:szCs w:val="16"/>
      </w:rPr>
      <w:t>Rev.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F984" w14:textId="77777777" w:rsidR="00ED2121" w:rsidRDefault="00ED2121">
      <w:r>
        <w:separator/>
      </w:r>
    </w:p>
  </w:footnote>
  <w:footnote w:type="continuationSeparator" w:id="0">
    <w:p w14:paraId="55461113" w14:textId="77777777" w:rsidR="00ED2121" w:rsidRDefault="00ED2121">
      <w:r>
        <w:continuationSeparator/>
      </w:r>
    </w:p>
  </w:footnote>
  <w:footnote w:type="continuationNotice" w:id="1">
    <w:p w14:paraId="474BB956" w14:textId="77777777" w:rsidR="003E7B2B" w:rsidRDefault="003E7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A879" w14:textId="77777777" w:rsidR="00ED2121" w:rsidRDefault="00ED2121" w:rsidP="00C65182">
    <w:pPr>
      <w:pStyle w:val="Header"/>
    </w:pPr>
    <w:r>
      <w:rPr>
        <w:noProof/>
      </w:rPr>
      <w:drawing>
        <wp:inline distT="0" distB="0" distL="0" distR="0" wp14:anchorId="7075A87E" wp14:editId="7075A87F">
          <wp:extent cx="6438900" cy="694212"/>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38900" cy="6942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045"/>
    <w:multiLevelType w:val="hybridMultilevel"/>
    <w:tmpl w:val="4FB0A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917D4"/>
    <w:multiLevelType w:val="hybridMultilevel"/>
    <w:tmpl w:val="8624AC2C"/>
    <w:lvl w:ilvl="0" w:tplc="39500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177BD"/>
    <w:multiLevelType w:val="hybridMultilevel"/>
    <w:tmpl w:val="184EE534"/>
    <w:lvl w:ilvl="0" w:tplc="B43615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D86E6C"/>
    <w:multiLevelType w:val="hybridMultilevel"/>
    <w:tmpl w:val="D668E27A"/>
    <w:lvl w:ilvl="0" w:tplc="39500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D5186"/>
    <w:multiLevelType w:val="hybridMultilevel"/>
    <w:tmpl w:val="D2081F98"/>
    <w:lvl w:ilvl="0" w:tplc="39500F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55A731C">
      <w:start w:val="2"/>
      <w:numFmt w:val="bullet"/>
      <w:lvlText w:val="-"/>
      <w:lvlJc w:val="left"/>
      <w:pPr>
        <w:ind w:left="2160" w:hanging="360"/>
      </w:pPr>
      <w:rPr>
        <w:rFonts w:ascii="Corbel" w:eastAsia="Times New Roman" w:hAnsi="Corbe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F5E91"/>
    <w:multiLevelType w:val="hybridMultilevel"/>
    <w:tmpl w:val="57D4E26E"/>
    <w:lvl w:ilvl="0" w:tplc="39500F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F7F0E"/>
    <w:multiLevelType w:val="multilevel"/>
    <w:tmpl w:val="A1249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5310D3F"/>
    <w:multiLevelType w:val="hybridMultilevel"/>
    <w:tmpl w:val="CD7487A4"/>
    <w:lvl w:ilvl="0" w:tplc="39500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D7A22"/>
    <w:multiLevelType w:val="hybridMultilevel"/>
    <w:tmpl w:val="14D69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E2044"/>
    <w:multiLevelType w:val="multilevel"/>
    <w:tmpl w:val="D000392C"/>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0" w15:restartNumberingAfterBreak="0">
    <w:nsid w:val="5F1567D5"/>
    <w:multiLevelType w:val="multilevel"/>
    <w:tmpl w:val="5D7E26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64235636"/>
    <w:multiLevelType w:val="hybridMultilevel"/>
    <w:tmpl w:val="597E8FBA"/>
    <w:lvl w:ilvl="0" w:tplc="39500F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25369"/>
    <w:multiLevelType w:val="hybridMultilevel"/>
    <w:tmpl w:val="78C2091E"/>
    <w:lvl w:ilvl="0" w:tplc="176627C6">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701B69"/>
    <w:multiLevelType w:val="hybridMultilevel"/>
    <w:tmpl w:val="97EA8346"/>
    <w:lvl w:ilvl="0" w:tplc="40A2F2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703C8"/>
    <w:multiLevelType w:val="multilevel"/>
    <w:tmpl w:val="6B2ABF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961077"/>
    <w:multiLevelType w:val="multilevel"/>
    <w:tmpl w:val="BEB2421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D50483F"/>
    <w:multiLevelType w:val="hybridMultilevel"/>
    <w:tmpl w:val="CCFA12E2"/>
    <w:lvl w:ilvl="0" w:tplc="40A2F2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
  </w:num>
  <w:num w:numId="4">
    <w:abstractNumId w:val="5"/>
  </w:num>
  <w:num w:numId="5">
    <w:abstractNumId w:val="3"/>
  </w:num>
  <w:num w:numId="6">
    <w:abstractNumId w:val="0"/>
  </w:num>
  <w:num w:numId="7">
    <w:abstractNumId w:val="11"/>
  </w:num>
  <w:num w:numId="8">
    <w:abstractNumId w:val="4"/>
  </w:num>
  <w:num w:numId="9">
    <w:abstractNumId w:val="7"/>
  </w:num>
  <w:num w:numId="10">
    <w:abstractNumId w:val="15"/>
  </w:num>
  <w:num w:numId="11">
    <w:abstractNumId w:val="9"/>
  </w:num>
  <w:num w:numId="12">
    <w:abstractNumId w:val="10"/>
  </w:num>
  <w:num w:numId="13">
    <w:abstractNumId w:val="14"/>
  </w:num>
  <w:num w:numId="14">
    <w:abstractNumId w:val="6"/>
  </w:num>
  <w:num w:numId="15">
    <w:abstractNumId w:val="12"/>
  </w:num>
  <w:num w:numId="16">
    <w:abstractNumId w:val="2"/>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A1"/>
    <w:rsid w:val="000251E6"/>
    <w:rsid w:val="000516A1"/>
    <w:rsid w:val="00091338"/>
    <w:rsid w:val="000B2C54"/>
    <w:rsid w:val="000B4146"/>
    <w:rsid w:val="000D0D12"/>
    <w:rsid w:val="000D2DD4"/>
    <w:rsid w:val="000E37D3"/>
    <w:rsid w:val="000E41C7"/>
    <w:rsid w:val="000F5613"/>
    <w:rsid w:val="001025B8"/>
    <w:rsid w:val="001048AA"/>
    <w:rsid w:val="00124F4F"/>
    <w:rsid w:val="00133A4A"/>
    <w:rsid w:val="00142B63"/>
    <w:rsid w:val="00160750"/>
    <w:rsid w:val="001823CA"/>
    <w:rsid w:val="00183078"/>
    <w:rsid w:val="001947D6"/>
    <w:rsid w:val="001B20D2"/>
    <w:rsid w:val="001E5CBE"/>
    <w:rsid w:val="001F5938"/>
    <w:rsid w:val="0021365E"/>
    <w:rsid w:val="00224CC7"/>
    <w:rsid w:val="00240B3D"/>
    <w:rsid w:val="0024209A"/>
    <w:rsid w:val="002711EB"/>
    <w:rsid w:val="002A6504"/>
    <w:rsid w:val="002C0EA1"/>
    <w:rsid w:val="002F08C2"/>
    <w:rsid w:val="00317308"/>
    <w:rsid w:val="0033440A"/>
    <w:rsid w:val="003360F5"/>
    <w:rsid w:val="003563AC"/>
    <w:rsid w:val="00356AB3"/>
    <w:rsid w:val="00363F75"/>
    <w:rsid w:val="003867A2"/>
    <w:rsid w:val="003872A9"/>
    <w:rsid w:val="003D018C"/>
    <w:rsid w:val="003D5682"/>
    <w:rsid w:val="003E6B3D"/>
    <w:rsid w:val="003E7B2B"/>
    <w:rsid w:val="00437BE6"/>
    <w:rsid w:val="00445765"/>
    <w:rsid w:val="004520D6"/>
    <w:rsid w:val="00484706"/>
    <w:rsid w:val="00484B84"/>
    <w:rsid w:val="004B2EA2"/>
    <w:rsid w:val="004D2E46"/>
    <w:rsid w:val="004D4B74"/>
    <w:rsid w:val="004F0F38"/>
    <w:rsid w:val="004F15CA"/>
    <w:rsid w:val="00503FE9"/>
    <w:rsid w:val="005271AA"/>
    <w:rsid w:val="005571F3"/>
    <w:rsid w:val="005915F3"/>
    <w:rsid w:val="00592653"/>
    <w:rsid w:val="00594311"/>
    <w:rsid w:val="005C618C"/>
    <w:rsid w:val="005C75B1"/>
    <w:rsid w:val="005F5B53"/>
    <w:rsid w:val="006018D4"/>
    <w:rsid w:val="00654287"/>
    <w:rsid w:val="006701E6"/>
    <w:rsid w:val="00671B3A"/>
    <w:rsid w:val="006A6A9E"/>
    <w:rsid w:val="006A724A"/>
    <w:rsid w:val="006E579B"/>
    <w:rsid w:val="006F3C53"/>
    <w:rsid w:val="0070450F"/>
    <w:rsid w:val="00715E70"/>
    <w:rsid w:val="0072254A"/>
    <w:rsid w:val="00760FE3"/>
    <w:rsid w:val="00767234"/>
    <w:rsid w:val="0077092D"/>
    <w:rsid w:val="007A1701"/>
    <w:rsid w:val="007C36C2"/>
    <w:rsid w:val="007D1DCA"/>
    <w:rsid w:val="007F589E"/>
    <w:rsid w:val="00803126"/>
    <w:rsid w:val="00825091"/>
    <w:rsid w:val="00837B4B"/>
    <w:rsid w:val="00843018"/>
    <w:rsid w:val="008A1CD4"/>
    <w:rsid w:val="008D3CB9"/>
    <w:rsid w:val="008E4B94"/>
    <w:rsid w:val="008F4C9B"/>
    <w:rsid w:val="0093515E"/>
    <w:rsid w:val="00942A5B"/>
    <w:rsid w:val="009543DC"/>
    <w:rsid w:val="00965378"/>
    <w:rsid w:val="00985A25"/>
    <w:rsid w:val="009B17F0"/>
    <w:rsid w:val="009D59D0"/>
    <w:rsid w:val="00A21E1E"/>
    <w:rsid w:val="00A2777E"/>
    <w:rsid w:val="00A30398"/>
    <w:rsid w:val="00A30C44"/>
    <w:rsid w:val="00A82D1C"/>
    <w:rsid w:val="00A86281"/>
    <w:rsid w:val="00A90C3F"/>
    <w:rsid w:val="00AC6D5B"/>
    <w:rsid w:val="00AC746F"/>
    <w:rsid w:val="00AD2C11"/>
    <w:rsid w:val="00AE1677"/>
    <w:rsid w:val="00AE1BEF"/>
    <w:rsid w:val="00B17CAD"/>
    <w:rsid w:val="00B30269"/>
    <w:rsid w:val="00B3695B"/>
    <w:rsid w:val="00B54060"/>
    <w:rsid w:val="00B77746"/>
    <w:rsid w:val="00B8107D"/>
    <w:rsid w:val="00B94999"/>
    <w:rsid w:val="00BA58E2"/>
    <w:rsid w:val="00BB7D72"/>
    <w:rsid w:val="00C1221C"/>
    <w:rsid w:val="00C33B06"/>
    <w:rsid w:val="00C51BB3"/>
    <w:rsid w:val="00C5418A"/>
    <w:rsid w:val="00C65182"/>
    <w:rsid w:val="00C95522"/>
    <w:rsid w:val="00CA0585"/>
    <w:rsid w:val="00CA7254"/>
    <w:rsid w:val="00CB477F"/>
    <w:rsid w:val="00CB62B5"/>
    <w:rsid w:val="00CC434E"/>
    <w:rsid w:val="00CD7CA9"/>
    <w:rsid w:val="00CE7A29"/>
    <w:rsid w:val="00D01B33"/>
    <w:rsid w:val="00D46A1C"/>
    <w:rsid w:val="00D51920"/>
    <w:rsid w:val="00D525BF"/>
    <w:rsid w:val="00D5388D"/>
    <w:rsid w:val="00D64D32"/>
    <w:rsid w:val="00D701D4"/>
    <w:rsid w:val="00D74298"/>
    <w:rsid w:val="00D84078"/>
    <w:rsid w:val="00DA2666"/>
    <w:rsid w:val="00DB43F4"/>
    <w:rsid w:val="00DD36ED"/>
    <w:rsid w:val="00DD3CD3"/>
    <w:rsid w:val="00DD64DF"/>
    <w:rsid w:val="00E12145"/>
    <w:rsid w:val="00E43755"/>
    <w:rsid w:val="00E94041"/>
    <w:rsid w:val="00EA4A27"/>
    <w:rsid w:val="00EA58F2"/>
    <w:rsid w:val="00EB5347"/>
    <w:rsid w:val="00EC2C51"/>
    <w:rsid w:val="00EC4E7B"/>
    <w:rsid w:val="00ED0A38"/>
    <w:rsid w:val="00ED2121"/>
    <w:rsid w:val="00ED7E1C"/>
    <w:rsid w:val="00EE2CF9"/>
    <w:rsid w:val="00EF5D04"/>
    <w:rsid w:val="00F1286D"/>
    <w:rsid w:val="00F34249"/>
    <w:rsid w:val="00F34E38"/>
    <w:rsid w:val="00F35F8B"/>
    <w:rsid w:val="00F37A46"/>
    <w:rsid w:val="00F6491D"/>
    <w:rsid w:val="00F756EC"/>
    <w:rsid w:val="00F82A9B"/>
    <w:rsid w:val="00F83DD6"/>
    <w:rsid w:val="00F976AC"/>
    <w:rsid w:val="00FD6437"/>
    <w:rsid w:val="00FF2A98"/>
    <w:rsid w:val="19E7A9A3"/>
    <w:rsid w:val="4379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o:shapedefaults>
    <o:shapelayout v:ext="edit">
      <o:idmap v:ext="edit" data="1"/>
    </o:shapelayout>
  </w:shapeDefaults>
  <w:decimalSymbol w:val="."/>
  <w:listSeparator w:val=","/>
  <w14:docId w14:val="7075A772"/>
  <w15:docId w15:val="{99B811A3-6578-400E-82D3-8C531C22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70"/>
    <w:rPr>
      <w:sz w:val="24"/>
      <w:szCs w:val="24"/>
    </w:rPr>
  </w:style>
  <w:style w:type="paragraph" w:styleId="Heading1">
    <w:name w:val="heading 1"/>
    <w:basedOn w:val="Normal"/>
    <w:next w:val="Normal"/>
    <w:qFormat/>
    <w:rsid w:val="00715E70"/>
    <w:pPr>
      <w:keepNext/>
      <w:outlineLvl w:val="0"/>
    </w:pPr>
    <w:rPr>
      <w:rFonts w:ascii="Arial" w:hAnsi="Arial" w:cs="Arial"/>
      <w:b/>
      <w:u w:val="single"/>
    </w:rPr>
  </w:style>
  <w:style w:type="paragraph" w:styleId="Heading2">
    <w:name w:val="heading 2"/>
    <w:basedOn w:val="Normal"/>
    <w:next w:val="Normal"/>
    <w:qFormat/>
    <w:rsid w:val="00715E70"/>
    <w:pPr>
      <w:keepNext/>
      <w:spacing w:line="480" w:lineRule="auto"/>
      <w:jc w:val="both"/>
      <w:outlineLvl w:val="1"/>
    </w:pPr>
    <w:rPr>
      <w:rFonts w:ascii="Arial" w:hAnsi="Arial" w:cs="Arial"/>
      <w:b/>
      <w:sz w:val="36"/>
      <w:szCs w:val="28"/>
    </w:rPr>
  </w:style>
  <w:style w:type="paragraph" w:styleId="Heading3">
    <w:name w:val="heading 3"/>
    <w:basedOn w:val="Normal"/>
    <w:next w:val="Normal"/>
    <w:link w:val="Heading3Char"/>
    <w:semiHidden/>
    <w:unhideWhenUsed/>
    <w:qFormat/>
    <w:rsid w:val="00D51920"/>
    <w:pPr>
      <w:keepNext/>
      <w:keepLines/>
      <w:spacing w:before="200"/>
      <w:outlineLvl w:val="2"/>
    </w:pPr>
    <w:rPr>
      <w:rFonts w:asciiTheme="majorHAnsi" w:eastAsiaTheme="majorEastAsia" w:hAnsiTheme="majorHAnsi" w:cstheme="majorBidi"/>
      <w:b/>
      <w:b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E7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715E70"/>
    <w:rPr>
      <w:color w:val="0000FF"/>
      <w:u w:val="single"/>
    </w:rPr>
  </w:style>
  <w:style w:type="paragraph" w:customStyle="1" w:styleId="indent1">
    <w:name w:val="indent1"/>
    <w:basedOn w:val="Normal"/>
    <w:rsid w:val="00715E70"/>
    <w:pPr>
      <w:spacing w:before="100" w:beforeAutospacing="1" w:after="100" w:afterAutospacing="1"/>
    </w:pPr>
  </w:style>
  <w:style w:type="paragraph" w:customStyle="1" w:styleId="bulletlevel1">
    <w:name w:val="bulletlevel1"/>
    <w:basedOn w:val="Normal"/>
    <w:rsid w:val="00715E70"/>
    <w:pPr>
      <w:spacing w:before="100" w:beforeAutospacing="1" w:after="100" w:afterAutospacing="1"/>
    </w:pPr>
  </w:style>
  <w:style w:type="paragraph" w:customStyle="1" w:styleId="processlevel1">
    <w:name w:val="processlevel1"/>
    <w:basedOn w:val="Normal"/>
    <w:rsid w:val="00715E70"/>
    <w:pPr>
      <w:spacing w:before="100" w:beforeAutospacing="1" w:after="100" w:afterAutospacing="1"/>
    </w:pPr>
  </w:style>
  <w:style w:type="paragraph" w:styleId="BodyTextIndent">
    <w:name w:val="Body Text Indent"/>
    <w:basedOn w:val="Normal"/>
    <w:rsid w:val="00715E70"/>
    <w:pPr>
      <w:spacing w:before="100" w:beforeAutospacing="1" w:after="100" w:afterAutospacing="1"/>
      <w:ind w:left="720"/>
    </w:pPr>
    <w:rPr>
      <w:rFonts w:ascii="Arial" w:hAnsi="Arial" w:cs="Arial"/>
      <w:color w:val="00CCFF"/>
      <w:sz w:val="22"/>
      <w:szCs w:val="22"/>
    </w:rPr>
  </w:style>
  <w:style w:type="paragraph" w:styleId="Footer">
    <w:name w:val="footer"/>
    <w:basedOn w:val="Normal"/>
    <w:link w:val="FooterChar"/>
    <w:uiPriority w:val="99"/>
    <w:rsid w:val="00715E70"/>
    <w:pPr>
      <w:tabs>
        <w:tab w:val="center" w:pos="4320"/>
        <w:tab w:val="right" w:pos="8640"/>
      </w:tabs>
    </w:pPr>
  </w:style>
  <w:style w:type="character" w:styleId="PageNumber">
    <w:name w:val="page number"/>
    <w:basedOn w:val="DefaultParagraphFont"/>
    <w:rsid w:val="00715E70"/>
  </w:style>
  <w:style w:type="paragraph" w:styleId="Header">
    <w:name w:val="header"/>
    <w:basedOn w:val="Normal"/>
    <w:link w:val="HeaderChar"/>
    <w:uiPriority w:val="99"/>
    <w:rsid w:val="00715E70"/>
    <w:pPr>
      <w:tabs>
        <w:tab w:val="center" w:pos="4320"/>
        <w:tab w:val="right" w:pos="8640"/>
      </w:tabs>
    </w:pPr>
  </w:style>
  <w:style w:type="paragraph" w:styleId="BodyText">
    <w:name w:val="Body Text"/>
    <w:basedOn w:val="Normal"/>
    <w:rsid w:val="00715E70"/>
    <w:pPr>
      <w:jc w:val="both"/>
    </w:pPr>
    <w:rPr>
      <w:rFonts w:ascii="Arial" w:hAnsi="Arial" w:cs="Arial"/>
      <w:szCs w:val="26"/>
    </w:rPr>
  </w:style>
  <w:style w:type="paragraph" w:styleId="BodyText2">
    <w:name w:val="Body Text 2"/>
    <w:basedOn w:val="Normal"/>
    <w:rsid w:val="00715E70"/>
    <w:pPr>
      <w:jc w:val="both"/>
    </w:pPr>
    <w:rPr>
      <w:rFonts w:ascii="Arial" w:hAnsi="Arial" w:cs="Arial"/>
      <w:sz w:val="22"/>
      <w:szCs w:val="22"/>
    </w:rPr>
  </w:style>
  <w:style w:type="character" w:styleId="CommentReference">
    <w:name w:val="annotation reference"/>
    <w:basedOn w:val="DefaultParagraphFont"/>
    <w:semiHidden/>
    <w:rsid w:val="00715E70"/>
    <w:rPr>
      <w:sz w:val="16"/>
      <w:szCs w:val="16"/>
    </w:rPr>
  </w:style>
  <w:style w:type="paragraph" w:styleId="CommentText">
    <w:name w:val="annotation text"/>
    <w:basedOn w:val="Normal"/>
    <w:semiHidden/>
    <w:rsid w:val="00715E70"/>
    <w:rPr>
      <w:sz w:val="20"/>
      <w:szCs w:val="20"/>
    </w:rPr>
  </w:style>
  <w:style w:type="paragraph" w:styleId="BalloonText">
    <w:name w:val="Balloon Text"/>
    <w:basedOn w:val="Normal"/>
    <w:semiHidden/>
    <w:rsid w:val="002C0EA1"/>
    <w:rPr>
      <w:rFonts w:ascii="Tahoma" w:hAnsi="Tahoma" w:cs="Tahoma"/>
      <w:sz w:val="16"/>
      <w:szCs w:val="16"/>
    </w:rPr>
  </w:style>
  <w:style w:type="paragraph" w:styleId="ListParagraph">
    <w:name w:val="List Paragraph"/>
    <w:basedOn w:val="Normal"/>
    <w:uiPriority w:val="34"/>
    <w:qFormat/>
    <w:rsid w:val="00EC4E7B"/>
    <w:pPr>
      <w:ind w:left="720"/>
      <w:contextualSpacing/>
    </w:pPr>
  </w:style>
  <w:style w:type="character" w:customStyle="1" w:styleId="FooterChar">
    <w:name w:val="Footer Char"/>
    <w:basedOn w:val="DefaultParagraphFont"/>
    <w:link w:val="Footer"/>
    <w:uiPriority w:val="99"/>
    <w:rsid w:val="009543DC"/>
    <w:rPr>
      <w:sz w:val="24"/>
      <w:szCs w:val="24"/>
    </w:rPr>
  </w:style>
  <w:style w:type="character" w:customStyle="1" w:styleId="HeaderChar">
    <w:name w:val="Header Char"/>
    <w:basedOn w:val="DefaultParagraphFont"/>
    <w:link w:val="Header"/>
    <w:uiPriority w:val="99"/>
    <w:rsid w:val="009543DC"/>
    <w:rPr>
      <w:sz w:val="24"/>
      <w:szCs w:val="24"/>
    </w:rPr>
  </w:style>
  <w:style w:type="character" w:customStyle="1" w:styleId="Heading3Char">
    <w:name w:val="Heading 3 Char"/>
    <w:basedOn w:val="DefaultParagraphFont"/>
    <w:link w:val="Heading3"/>
    <w:semiHidden/>
    <w:rsid w:val="00D51920"/>
    <w:rPr>
      <w:rFonts w:asciiTheme="majorHAnsi" w:eastAsiaTheme="majorEastAsia" w:hAnsiTheme="majorHAnsi" w:cstheme="majorBidi"/>
      <w:b/>
      <w:bCs/>
      <w:color w:val="7FD13B" w:themeColor="accent1"/>
      <w:sz w:val="24"/>
      <w:szCs w:val="24"/>
    </w:rPr>
  </w:style>
  <w:style w:type="character" w:styleId="FollowedHyperlink">
    <w:name w:val="FollowedHyperlink"/>
    <w:basedOn w:val="DefaultParagraphFont"/>
    <w:semiHidden/>
    <w:unhideWhenUsed/>
    <w:rsid w:val="00133A4A"/>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nturamfg.com/supplier-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syste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D5683DB38F394097AE59AC96545E85" ma:contentTypeVersion="9" ma:contentTypeDescription="Create a new document." ma:contentTypeScope="" ma:versionID="843fff4f2fe3c8df67f64d66c6f0e6a8">
  <xsd:schema xmlns:xsd="http://www.w3.org/2001/XMLSchema" xmlns:xs="http://www.w3.org/2001/XMLSchema" xmlns:p="http://schemas.microsoft.com/office/2006/metadata/properties" xmlns:ns2="0318bf16-bb82-4e6a-b901-1464f3d0292d" xmlns:ns3="840455d1-7576-483d-8ce5-6bc84ed3b7dc" targetNamespace="http://schemas.microsoft.com/office/2006/metadata/properties" ma:root="true" ma:fieldsID="c8ebac9da622a76e0b453ced62a61429" ns2:_="" ns3:_="">
    <xsd:import namespace="0318bf16-bb82-4e6a-b901-1464f3d0292d"/>
    <xsd:import namespace="840455d1-7576-483d-8ce5-6bc84ed3b7d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8bf16-bb82-4e6a-b901-1464f3d029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0455d1-7576-483d-8ce5-6bc84ed3b7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5805-C62B-4977-8D4F-E971324BB06C}">
  <ds:schemaRefs>
    <ds:schemaRef ds:uri="http://schemas.microsoft.com/sharepoint/v3/contenttype/forms"/>
  </ds:schemaRefs>
</ds:datastoreItem>
</file>

<file path=customXml/itemProps2.xml><?xml version="1.0" encoding="utf-8"?>
<ds:datastoreItem xmlns:ds="http://schemas.openxmlformats.org/officeDocument/2006/customXml" ds:itemID="{596ABA61-0A87-4E73-A3A4-81B30A761E5E}">
  <ds:schemaRefs>
    <ds:schemaRef ds:uri="http://purl.org/dc/terms/"/>
    <ds:schemaRef ds:uri="0318bf16-bb82-4e6a-b901-1464f3d0292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40455d1-7576-483d-8ce5-6bc84ed3b7dc"/>
    <ds:schemaRef ds:uri="http://www.w3.org/XML/1998/namespace"/>
  </ds:schemaRefs>
</ds:datastoreItem>
</file>

<file path=customXml/itemProps3.xml><?xml version="1.0" encoding="utf-8"?>
<ds:datastoreItem xmlns:ds="http://schemas.openxmlformats.org/officeDocument/2006/customXml" ds:itemID="{52FAC82E-F11E-4E6F-89D8-9D1A8E45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8bf16-bb82-4e6a-b901-1464f3d0292d"/>
    <ds:schemaRef ds:uri="840455d1-7576-483d-8ce5-6bc84ed3b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BB787-0D6F-499E-BAA5-9539785C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2298</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Innotec Group Material &amp; Logistics Requirements</vt:lpstr>
    </vt:vector>
  </TitlesOfParts>
  <Company>Innotec - Lighting</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Innotec Group Material &amp; Logistics Requirements</dc:title>
  <dc:creator>innotec</dc:creator>
  <cp:lastModifiedBy>paul lanning</cp:lastModifiedBy>
  <cp:revision>3</cp:revision>
  <cp:lastPrinted>2017-12-14T19:58:00Z</cp:lastPrinted>
  <dcterms:created xsi:type="dcterms:W3CDTF">2018-10-29T16:59:00Z</dcterms:created>
  <dcterms:modified xsi:type="dcterms:W3CDTF">2018-10-29T17:09:00Z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0x0101008AD5683DB38F394097AE59AC96545E85</vt:lpwstr>
  </property>
</Properties>
</file>